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3603" w:type="dxa"/>
        <w:tblBorders>
          <w:top w:val="single" w:sz="4" w:space="0" w:color="B2D7DD"/>
          <w:left w:val="single" w:sz="4" w:space="0" w:color="B2D7DD"/>
          <w:bottom w:val="single" w:sz="4" w:space="0" w:color="B2D7DD"/>
          <w:right w:val="single" w:sz="4" w:space="0" w:color="B2D7DD"/>
          <w:insideH w:val="single" w:sz="4" w:space="0" w:color="B2D7DD"/>
          <w:insideV w:val="single" w:sz="4" w:space="0" w:color="B2D7DD"/>
        </w:tblBorders>
        <w:tblLook w:val="04A0" w:firstRow="1" w:lastRow="0" w:firstColumn="1" w:lastColumn="0" w:noHBand="0" w:noVBand="1"/>
      </w:tblPr>
      <w:tblGrid>
        <w:gridCol w:w="1129"/>
        <w:gridCol w:w="3210"/>
        <w:gridCol w:w="1252"/>
        <w:gridCol w:w="4327"/>
        <w:gridCol w:w="1984"/>
        <w:gridCol w:w="1701"/>
      </w:tblGrid>
      <w:tr w:rsidR="00B21C57" w:rsidRPr="00125C3E" w14:paraId="731D6DAB" w14:textId="77777777" w:rsidTr="00B21C57">
        <w:trPr>
          <w:trHeight w:val="454"/>
        </w:trPr>
        <w:tc>
          <w:tcPr>
            <w:tcW w:w="1129" w:type="dxa"/>
            <w:shd w:val="clear" w:color="auto" w:fill="0083A0"/>
            <w:vAlign w:val="center"/>
          </w:tcPr>
          <w:p w14:paraId="61C54641" w14:textId="0DC4A8DF" w:rsidR="000A5C77" w:rsidRPr="00125C3E" w:rsidRDefault="00B21C57" w:rsidP="00374B58">
            <w:pPr>
              <w:spacing w:before="40"/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Date</w:t>
            </w:r>
          </w:p>
        </w:tc>
        <w:tc>
          <w:tcPr>
            <w:tcW w:w="3210" w:type="dxa"/>
            <w:shd w:val="clear" w:color="auto" w:fill="0083A0"/>
            <w:vAlign w:val="center"/>
          </w:tcPr>
          <w:p w14:paraId="68251C74" w14:textId="40DD149D" w:rsidR="000A5C77" w:rsidRPr="00125C3E" w:rsidRDefault="00B21C57" w:rsidP="00374B58">
            <w:pPr>
              <w:spacing w:before="40"/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Nom</w:t>
            </w:r>
          </w:p>
        </w:tc>
        <w:tc>
          <w:tcPr>
            <w:tcW w:w="1252" w:type="dxa"/>
            <w:shd w:val="clear" w:color="auto" w:fill="0083A0"/>
            <w:vAlign w:val="center"/>
          </w:tcPr>
          <w:p w14:paraId="72C17D1B" w14:textId="62DE8D5F" w:rsidR="000A5C77" w:rsidRPr="00125C3E" w:rsidRDefault="00B21C57" w:rsidP="00125C3E">
            <w:pPr>
              <w:spacing w:before="40"/>
              <w:jc w:val="center"/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Téléphone</w:t>
            </w:r>
          </w:p>
        </w:tc>
        <w:tc>
          <w:tcPr>
            <w:tcW w:w="4327" w:type="dxa"/>
            <w:shd w:val="clear" w:color="auto" w:fill="0083A0"/>
            <w:vAlign w:val="center"/>
          </w:tcPr>
          <w:p w14:paraId="03E97564" w14:textId="6C0B9B35" w:rsidR="000A5C77" w:rsidRPr="00125C3E" w:rsidRDefault="00B21C57" w:rsidP="00374B58">
            <w:pPr>
              <w:spacing w:before="40"/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Besoins</w:t>
            </w:r>
          </w:p>
        </w:tc>
        <w:tc>
          <w:tcPr>
            <w:tcW w:w="1984" w:type="dxa"/>
            <w:shd w:val="clear" w:color="auto" w:fill="0083A0"/>
            <w:vAlign w:val="center"/>
          </w:tcPr>
          <w:p w14:paraId="2E49251E" w14:textId="0628E300" w:rsidR="000A5C77" w:rsidRPr="00125C3E" w:rsidRDefault="00B21C57" w:rsidP="00374B58">
            <w:pPr>
              <w:spacing w:before="40"/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Référé à</w:t>
            </w:r>
          </w:p>
        </w:tc>
        <w:tc>
          <w:tcPr>
            <w:tcW w:w="1701" w:type="dxa"/>
            <w:shd w:val="clear" w:color="auto" w:fill="0083A0"/>
            <w:vAlign w:val="center"/>
          </w:tcPr>
          <w:p w14:paraId="4721B4AF" w14:textId="745848E1" w:rsidR="000A5C77" w:rsidRPr="00125C3E" w:rsidRDefault="00B21C57" w:rsidP="00B21C57">
            <w:pPr>
              <w:spacing w:before="40"/>
              <w:jc w:val="center"/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 xml:space="preserve">Prochain </w:t>
            </w:r>
            <w:r w:rsidR="00EA6628">
              <w:rPr>
                <w:color w:val="FFFFFF" w:themeColor="background1"/>
                <w:lang w:val="fr-CA"/>
              </w:rPr>
              <w:t>s</w:t>
            </w:r>
            <w:bookmarkStart w:id="0" w:name="_GoBack"/>
            <w:bookmarkEnd w:id="0"/>
            <w:r>
              <w:rPr>
                <w:color w:val="FFFFFF" w:themeColor="background1"/>
                <w:lang w:val="fr-CA"/>
              </w:rPr>
              <w:t>uivi</w:t>
            </w:r>
          </w:p>
        </w:tc>
      </w:tr>
      <w:tr w:rsidR="00B21C57" w:rsidRPr="00374B58" w14:paraId="743EDF18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4B053FFE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2374CB51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52A8A64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2B01144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6373604C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C423D84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6A29C620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2B019C5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77D8BDB4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50F29062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0499F252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20F1EACA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7BC9074B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051F7B6F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5FA2997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7BE6038E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42234790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5E7D2538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0209C13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B473094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29EFB49E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23CEF764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55F5754B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44A1A067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07936750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3CEF1E03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C5F2A8A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7388E687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6BF0EBFC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149A138B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75EC6BAC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09EB9DD3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2F125057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CA0E548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3279D448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6600AE1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4324B673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727835C9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08B46253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0B2CB8D6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DBBA370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744665DC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06D1AAC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34910E86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3BE7050B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28B95316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68B52F88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09ED6B9F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51DB45B3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4BBEA47A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6BB8CA63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2B3931A6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4C32868B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49606926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2AEAACD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2B258910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640DCBF3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00562703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042349A1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58CC470E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2FCEDAA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DA8432B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3FB33E6E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5A07E661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7C1E0096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2609632B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512E390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754E4AD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799BB4C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61922D20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5A6EEA69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6C239FEC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2DBB2283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7F27C624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33E94904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7A2F4B3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7F3CF113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3FDA0402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29D8A35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76FECF37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28605AEE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138D304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A8303FE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1A6F31D1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5FF962E2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7D53510A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0058DDC7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6C40D98E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0EE71A9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2F4F531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38C24B5B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36D6F0AC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6EDBD6D7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02CDE694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3013619B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729446BB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D6A7975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55096BED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10D1B156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578CEA76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540B8FE0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5A9B6A80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1751A072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184F721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5F582967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657E531D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3A476E94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616A04F2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3B4CA84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06E1A3DD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957FB80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765CECD8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54392E5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30B34B8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6965029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63210317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048077F4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F868303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7B94F6AF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65F703BE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505771CE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45B5C740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69A9ACCD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2D572A69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0402D43E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7AEE9AEC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1CC87F34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52C4A97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5DA5D6DA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3E3051D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5EC1A85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663BA4B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B21C57" w:rsidRPr="00374B58" w14:paraId="6FCAE3B0" w14:textId="77777777" w:rsidTr="00B21C57">
        <w:trPr>
          <w:trHeight w:val="454"/>
        </w:trPr>
        <w:tc>
          <w:tcPr>
            <w:tcW w:w="1129" w:type="dxa"/>
            <w:vAlign w:val="center"/>
          </w:tcPr>
          <w:p w14:paraId="6E8A0E4A" w14:textId="77777777" w:rsidR="00B21C57" w:rsidRPr="00374B58" w:rsidRDefault="00B21C5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210" w:type="dxa"/>
            <w:vAlign w:val="center"/>
          </w:tcPr>
          <w:p w14:paraId="41531B67" w14:textId="77777777" w:rsidR="00B21C57" w:rsidRPr="00374B58" w:rsidRDefault="00B21C5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252" w:type="dxa"/>
            <w:vAlign w:val="center"/>
          </w:tcPr>
          <w:p w14:paraId="2C4F1543" w14:textId="77777777" w:rsidR="00B21C57" w:rsidRPr="00374B58" w:rsidRDefault="00B21C5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4327" w:type="dxa"/>
            <w:vAlign w:val="center"/>
          </w:tcPr>
          <w:p w14:paraId="70EF72D2" w14:textId="77777777" w:rsidR="00B21C57" w:rsidRPr="00374B58" w:rsidRDefault="00B21C5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2D14C712" w14:textId="77777777" w:rsidR="00B21C57" w:rsidRPr="00374B58" w:rsidRDefault="00B21C5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125BCDB" w14:textId="77777777" w:rsidR="00B21C57" w:rsidRPr="00374B58" w:rsidRDefault="00B21C57" w:rsidP="009E5CDB">
            <w:pPr>
              <w:spacing w:before="40"/>
              <w:rPr>
                <w:lang w:val="fr-CA"/>
              </w:rPr>
            </w:pPr>
          </w:p>
        </w:tc>
      </w:tr>
    </w:tbl>
    <w:p w14:paraId="397A5FE3" w14:textId="7AA696B9" w:rsidR="000A5C77" w:rsidRPr="009E5CDB" w:rsidRDefault="000A5C77" w:rsidP="00374B58">
      <w:pPr>
        <w:spacing w:before="40"/>
        <w:rPr>
          <w:i/>
          <w:iCs/>
          <w:color w:val="4C3428"/>
          <w:sz w:val="22"/>
          <w:szCs w:val="22"/>
          <w:lang w:val="fr-CA"/>
        </w:rPr>
      </w:pPr>
    </w:p>
    <w:sectPr w:rsidR="000A5C77" w:rsidRPr="009E5CDB" w:rsidSect="00B21C57">
      <w:headerReference w:type="default" r:id="rId6"/>
      <w:pgSz w:w="15840" w:h="12240" w:orient="landscape"/>
      <w:pgMar w:top="1340" w:right="1134" w:bottom="822" w:left="1134" w:header="3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B66EF" w14:textId="77777777" w:rsidR="00E069DB" w:rsidRDefault="00E069DB" w:rsidP="00374B58">
      <w:r>
        <w:separator/>
      </w:r>
    </w:p>
  </w:endnote>
  <w:endnote w:type="continuationSeparator" w:id="0">
    <w:p w14:paraId="0C63CD64" w14:textId="77777777" w:rsidR="00E069DB" w:rsidRDefault="00E069DB" w:rsidP="003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529C" w14:textId="77777777" w:rsidR="00E069DB" w:rsidRDefault="00E069DB" w:rsidP="00374B58">
      <w:r>
        <w:separator/>
      </w:r>
    </w:p>
  </w:footnote>
  <w:footnote w:type="continuationSeparator" w:id="0">
    <w:p w14:paraId="09BDFF1E" w14:textId="77777777" w:rsidR="00E069DB" w:rsidRDefault="00E069DB" w:rsidP="0037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14A3" w14:textId="60DFFA2C" w:rsidR="009E5CDB" w:rsidRPr="009E5CDB" w:rsidRDefault="009E5CDB" w:rsidP="009E5CDB">
    <w:pPr>
      <w:rPr>
        <w:rFonts w:ascii="Times New Roman" w:eastAsia="Times New Roman" w:hAnsi="Times New Roman" w:cs="Times New Roman"/>
        <w:lang w:val="fr-CA" w:eastAsia="fr-CA"/>
      </w:rPr>
    </w:pPr>
    <w:r w:rsidRPr="009E5CDB">
      <w:rPr>
        <w:b/>
        <w:bCs/>
        <w:i/>
        <w:iCs/>
        <w:noProof/>
        <w:sz w:val="32"/>
        <w:szCs w:val="32"/>
        <w:lang w:val="fr-CA"/>
      </w:rPr>
      <w:drawing>
        <wp:anchor distT="0" distB="0" distL="114300" distR="114300" simplePos="0" relativeHeight="251657216" behindDoc="0" locked="0" layoutInCell="1" allowOverlap="1" wp14:anchorId="6082DB11" wp14:editId="5ACF3F67">
          <wp:simplePos x="0" y="0"/>
          <wp:positionH relativeFrom="column">
            <wp:posOffset>-106568</wp:posOffset>
          </wp:positionH>
          <wp:positionV relativeFrom="paragraph">
            <wp:posOffset>98425</wp:posOffset>
          </wp:positionV>
          <wp:extent cx="1836000" cy="392400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0C374A" w14:textId="7ABF451E" w:rsidR="00374B58" w:rsidRPr="009E5CDB" w:rsidRDefault="00492490" w:rsidP="00492490">
    <w:pPr>
      <w:pStyle w:val="En-tte"/>
      <w:tabs>
        <w:tab w:val="left" w:pos="4376"/>
        <w:tab w:val="right" w:pos="13572"/>
      </w:tabs>
      <w:spacing w:after="240"/>
      <w:rPr>
        <w:b/>
        <w:bCs/>
        <w:i/>
        <w:iCs/>
        <w:color w:val="239D45"/>
        <w:sz w:val="32"/>
        <w:szCs w:val="32"/>
        <w:lang w:val="fr-CA"/>
      </w:rPr>
    </w:pPr>
    <w:r>
      <w:rPr>
        <w:b/>
        <w:bCs/>
        <w:i/>
        <w:iCs/>
        <w:color w:val="239D45"/>
        <w:sz w:val="32"/>
        <w:szCs w:val="32"/>
        <w:lang w:val="fr-CA"/>
      </w:rPr>
      <w:tab/>
    </w:r>
    <w:r>
      <w:rPr>
        <w:b/>
        <w:bCs/>
        <w:i/>
        <w:iCs/>
        <w:color w:val="239D45"/>
        <w:sz w:val="32"/>
        <w:szCs w:val="32"/>
        <w:lang w:val="fr-CA"/>
      </w:rPr>
      <w:tab/>
    </w:r>
    <w:r>
      <w:rPr>
        <w:b/>
        <w:bCs/>
        <w:i/>
        <w:iCs/>
        <w:color w:val="239D45"/>
        <w:sz w:val="32"/>
        <w:szCs w:val="32"/>
        <w:lang w:val="fr-CA"/>
      </w:rPr>
      <w:tab/>
    </w:r>
    <w:r>
      <w:rPr>
        <w:b/>
        <w:bCs/>
        <w:i/>
        <w:iCs/>
        <w:color w:val="239D45"/>
        <w:sz w:val="32"/>
        <w:szCs w:val="32"/>
        <w:lang w:val="fr-CA"/>
      </w:rPr>
      <w:tab/>
    </w:r>
    <w:r w:rsidR="00B21C57">
      <w:rPr>
        <w:b/>
        <w:bCs/>
        <w:i/>
        <w:iCs/>
        <w:color w:val="239D45"/>
        <w:sz w:val="32"/>
        <w:szCs w:val="32"/>
        <w:lang w:val="fr-CA"/>
      </w:rPr>
      <w:t>Suivi des appels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58"/>
    <w:rsid w:val="000A170B"/>
    <w:rsid w:val="000A5C77"/>
    <w:rsid w:val="00102A1E"/>
    <w:rsid w:val="00125C3E"/>
    <w:rsid w:val="001A1943"/>
    <w:rsid w:val="00331356"/>
    <w:rsid w:val="00374B58"/>
    <w:rsid w:val="003C71D0"/>
    <w:rsid w:val="003E30CD"/>
    <w:rsid w:val="003F707A"/>
    <w:rsid w:val="00407443"/>
    <w:rsid w:val="00433745"/>
    <w:rsid w:val="00492490"/>
    <w:rsid w:val="00547473"/>
    <w:rsid w:val="005876B8"/>
    <w:rsid w:val="006521C1"/>
    <w:rsid w:val="007E6D60"/>
    <w:rsid w:val="00874484"/>
    <w:rsid w:val="009A38A6"/>
    <w:rsid w:val="009B70F8"/>
    <w:rsid w:val="009E5CDB"/>
    <w:rsid w:val="00A45223"/>
    <w:rsid w:val="00AA1555"/>
    <w:rsid w:val="00AE1B01"/>
    <w:rsid w:val="00B21C57"/>
    <w:rsid w:val="00B42E55"/>
    <w:rsid w:val="00B61A09"/>
    <w:rsid w:val="00D607D0"/>
    <w:rsid w:val="00E069DB"/>
    <w:rsid w:val="00E12084"/>
    <w:rsid w:val="00E55BFA"/>
    <w:rsid w:val="00EA6628"/>
    <w:rsid w:val="00F064BB"/>
    <w:rsid w:val="00F10A70"/>
    <w:rsid w:val="00F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EF8DEC5"/>
  <w14:defaultImageDpi w14:val="32767"/>
  <w15:docId w15:val="{B52F0B76-4BB8-B54A-A449-0BC3B4D0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B5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74B58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374B5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B58"/>
    <w:rPr>
      <w:rFonts w:eastAsiaTheme="minorEastAsia"/>
    </w:rPr>
  </w:style>
  <w:style w:type="table" w:styleId="Grilledutableau">
    <w:name w:val="Table Grid"/>
    <w:basedOn w:val="TableauNormal"/>
    <w:uiPriority w:val="39"/>
    <w:rsid w:val="0037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ALLARD</dc:creator>
  <cp:keywords/>
  <dc:description/>
  <cp:lastModifiedBy>Charline Paquin</cp:lastModifiedBy>
  <cp:revision>2</cp:revision>
  <dcterms:created xsi:type="dcterms:W3CDTF">2020-04-08T19:09:00Z</dcterms:created>
  <dcterms:modified xsi:type="dcterms:W3CDTF">2020-04-08T19:09:00Z</dcterms:modified>
</cp:coreProperties>
</file>