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636C01" w14:textId="77777777" w:rsidR="00716799" w:rsidRPr="00FA08C0" w:rsidRDefault="001F7751" w:rsidP="007B6203">
      <w:pPr>
        <w:pStyle w:val="Titre2"/>
        <w:pBdr>
          <w:bottom w:val="single" w:sz="2" w:space="1" w:color="auto"/>
        </w:pBdr>
        <w:rPr>
          <w:rFonts w:asciiTheme="minorHAnsi" w:hAnsiTheme="minorHAnsi" w:cstheme="minorHAnsi"/>
          <w:b w:val="0"/>
          <w:sz w:val="20"/>
        </w:rPr>
      </w:pPr>
      <w:r w:rsidRPr="00FA08C0">
        <w:rPr>
          <w:rFonts w:asciiTheme="minorHAnsi" w:hAnsiTheme="minorHAnsi" w:cstheme="minorHAnsi"/>
          <w:b w:val="0"/>
          <w:sz w:val="20"/>
        </w:rPr>
        <w:t>PROVINCE DE QUÉBEC</w:t>
      </w:r>
    </w:p>
    <w:p w14:paraId="2F330EB9" w14:textId="77777777" w:rsidR="00716799" w:rsidRPr="00FA08C0" w:rsidRDefault="001F7751" w:rsidP="007B6203">
      <w:pPr>
        <w:pStyle w:val="Titre2"/>
        <w:pBdr>
          <w:bottom w:val="single" w:sz="2" w:space="1" w:color="auto"/>
        </w:pBdr>
        <w:rPr>
          <w:rFonts w:asciiTheme="minorHAnsi" w:hAnsiTheme="minorHAnsi" w:cstheme="minorHAnsi"/>
          <w:b w:val="0"/>
          <w:sz w:val="20"/>
        </w:rPr>
      </w:pPr>
      <w:r w:rsidRPr="00FA08C0">
        <w:rPr>
          <w:rFonts w:asciiTheme="minorHAnsi" w:hAnsiTheme="minorHAnsi" w:cstheme="minorHAnsi"/>
          <w:b w:val="0"/>
          <w:sz w:val="20"/>
        </w:rPr>
        <w:t>MUNICIPALITÉ RÉGIONALE DE COMTÉ DE LA RIVIÈRE DU NORD</w:t>
      </w:r>
    </w:p>
    <w:p w14:paraId="54C89710" w14:textId="77777777" w:rsidR="00716799" w:rsidRPr="00FA08C0" w:rsidRDefault="001F7751" w:rsidP="00881B37">
      <w:pPr>
        <w:pStyle w:val="Titre2"/>
        <w:pBdr>
          <w:bottom w:val="single" w:sz="2" w:space="1" w:color="auto"/>
        </w:pBdr>
        <w:spacing w:after="240"/>
        <w:rPr>
          <w:rFonts w:asciiTheme="minorHAnsi" w:hAnsiTheme="minorHAnsi" w:cstheme="minorHAnsi"/>
          <w:sz w:val="20"/>
        </w:rPr>
      </w:pPr>
      <w:r w:rsidRPr="00FA08C0">
        <w:rPr>
          <w:rFonts w:asciiTheme="minorHAnsi" w:hAnsiTheme="minorHAnsi" w:cstheme="minorHAnsi"/>
          <w:sz w:val="20"/>
        </w:rPr>
        <w:t>MUNICIPALITÉ DE SAINT-HIPPOLYTE</w:t>
      </w:r>
    </w:p>
    <w:p w14:paraId="2E582212" w14:textId="2E88A86E" w:rsidR="003E392E" w:rsidRPr="00FA08C0" w:rsidRDefault="001F7751" w:rsidP="003E392E">
      <w:pPr>
        <w:widowControl w:val="0"/>
        <w:rPr>
          <w:rFonts w:asciiTheme="minorHAnsi" w:hAnsiTheme="minorHAnsi" w:cstheme="minorHAnsi"/>
          <w:b/>
          <w:snapToGrid w:val="0"/>
          <w:spacing w:val="-2"/>
          <w:sz w:val="20"/>
          <w:lang w:eastAsia="fr-FR"/>
        </w:rPr>
      </w:pPr>
      <w:r w:rsidRPr="00FA08C0">
        <w:rPr>
          <w:rFonts w:asciiTheme="minorHAnsi" w:hAnsiTheme="minorHAnsi" w:cstheme="minorHAnsi"/>
          <w:b/>
          <w:snapToGrid w:val="0"/>
          <w:spacing w:val="-2"/>
          <w:sz w:val="20"/>
          <w:lang w:eastAsia="fr-FR"/>
        </w:rPr>
        <w:t xml:space="preserve">RÈGLEMENT </w:t>
      </w:r>
      <w:r w:rsidR="004F1723">
        <w:rPr>
          <w:rFonts w:asciiTheme="minorHAnsi" w:hAnsiTheme="minorHAnsi" w:cstheme="minorHAnsi"/>
          <w:b/>
          <w:snapToGrid w:val="0"/>
          <w:spacing w:val="-2"/>
          <w:sz w:val="20"/>
          <w:lang w:eastAsia="fr-FR"/>
        </w:rPr>
        <w:t>N°</w:t>
      </w:r>
      <w:r w:rsidRPr="00FA08C0">
        <w:rPr>
          <w:rFonts w:asciiTheme="minorHAnsi" w:hAnsiTheme="minorHAnsi" w:cstheme="minorHAnsi"/>
          <w:b/>
          <w:snapToGrid w:val="0"/>
          <w:spacing w:val="-2"/>
          <w:sz w:val="20"/>
          <w:lang w:eastAsia="fr-FR"/>
        </w:rPr>
        <w:t>1171-19-02</w:t>
      </w:r>
    </w:p>
    <w:p w14:paraId="061FDD8A" w14:textId="1FF0FED8" w:rsidR="003E392E" w:rsidRPr="00FA08C0" w:rsidRDefault="001F7751" w:rsidP="003E392E">
      <w:pPr>
        <w:widowControl w:val="0"/>
        <w:rPr>
          <w:rFonts w:asciiTheme="minorHAnsi" w:hAnsiTheme="minorHAnsi" w:cstheme="minorHAnsi"/>
          <w:b/>
          <w:snapToGrid w:val="0"/>
          <w:spacing w:val="-2"/>
          <w:sz w:val="20"/>
          <w:lang w:eastAsia="fr-FR"/>
        </w:rPr>
      </w:pPr>
      <w:r w:rsidRPr="00FA08C0">
        <w:rPr>
          <w:rFonts w:asciiTheme="minorHAnsi" w:hAnsiTheme="minorHAnsi" w:cstheme="minorHAnsi"/>
          <w:b/>
          <w:snapToGrid w:val="0"/>
          <w:spacing w:val="-2"/>
          <w:sz w:val="20"/>
          <w:lang w:eastAsia="fr-FR"/>
        </w:rPr>
        <w:t xml:space="preserve">MODIFIANT LE RÈGLEMENT DE ZONAGE </w:t>
      </w:r>
      <w:r w:rsidR="004F1723">
        <w:rPr>
          <w:rFonts w:asciiTheme="minorHAnsi" w:hAnsiTheme="minorHAnsi" w:cstheme="minorHAnsi"/>
          <w:b/>
          <w:snapToGrid w:val="0"/>
          <w:spacing w:val="-2"/>
          <w:sz w:val="20"/>
          <w:lang w:eastAsia="fr-FR"/>
        </w:rPr>
        <w:t>N°</w:t>
      </w:r>
      <w:r w:rsidRPr="00FA08C0">
        <w:rPr>
          <w:rFonts w:asciiTheme="minorHAnsi" w:hAnsiTheme="minorHAnsi" w:cstheme="minorHAnsi"/>
          <w:b/>
          <w:snapToGrid w:val="0"/>
          <w:spacing w:val="-2"/>
          <w:sz w:val="20"/>
          <w:lang w:eastAsia="fr-FR"/>
        </w:rPr>
        <w:t>1171-19</w:t>
      </w:r>
    </w:p>
    <w:p w14:paraId="0F82B82D" w14:textId="77777777" w:rsidR="003E392E" w:rsidRPr="00FA08C0" w:rsidRDefault="003E392E" w:rsidP="003E392E">
      <w:pPr>
        <w:widowControl w:val="0"/>
        <w:rPr>
          <w:rFonts w:asciiTheme="minorHAnsi" w:hAnsiTheme="minorHAnsi" w:cstheme="minorHAnsi"/>
          <w:b/>
          <w:snapToGrid w:val="0"/>
          <w:spacing w:val="-2"/>
          <w:sz w:val="20"/>
          <w:lang w:eastAsia="fr-FR"/>
        </w:rPr>
      </w:pPr>
    </w:p>
    <w:p w14:paraId="24E03CF0" w14:textId="7B6D6355" w:rsidR="003E392E" w:rsidRPr="00FA08C0" w:rsidRDefault="004F1723" w:rsidP="003E392E">
      <w:pPr>
        <w:widowControl w:val="0"/>
        <w:tabs>
          <w:tab w:val="left" w:pos="-3240"/>
          <w:tab w:val="left" w:pos="-2520"/>
          <w:tab w:val="left" w:pos="-1800"/>
          <w:tab w:val="left" w:pos="-1080"/>
          <w:tab w:val="left" w:pos="-360"/>
          <w:tab w:val="left" w:pos="4046"/>
        </w:tabs>
        <w:spacing w:after="120"/>
        <w:rPr>
          <w:rFonts w:asciiTheme="minorHAnsi" w:hAnsiTheme="minorHAnsi" w:cstheme="minorHAnsi"/>
          <w:snapToGrid w:val="0"/>
          <w:sz w:val="20"/>
          <w:lang w:eastAsia="fr-FR"/>
        </w:rPr>
      </w:pPr>
      <w:r>
        <w:rPr>
          <w:rFonts w:asciiTheme="minorHAnsi" w:hAnsiTheme="minorHAnsi" w:cstheme="minorHAnsi"/>
          <w:snapToGrid w:val="0"/>
          <w:spacing w:val="-2"/>
          <w:sz w:val="20"/>
          <w:lang w:eastAsia="fr-FR"/>
        </w:rPr>
        <w:t>Rè</w:t>
      </w:r>
      <w:r w:rsidR="001F7751" w:rsidRPr="00FA08C0">
        <w:rPr>
          <w:rFonts w:asciiTheme="minorHAnsi" w:hAnsiTheme="minorHAnsi" w:cstheme="minorHAnsi"/>
          <w:snapToGrid w:val="0"/>
          <w:spacing w:val="-2"/>
          <w:sz w:val="20"/>
          <w:lang w:eastAsia="fr-FR"/>
        </w:rPr>
        <w:t xml:space="preserve">glement </w:t>
      </w:r>
      <w:r>
        <w:rPr>
          <w:rFonts w:asciiTheme="minorHAnsi" w:hAnsiTheme="minorHAnsi" w:cstheme="minorHAnsi"/>
          <w:snapToGrid w:val="0"/>
          <w:spacing w:val="-2"/>
          <w:sz w:val="20"/>
          <w:lang w:eastAsia="fr-FR"/>
        </w:rPr>
        <w:t>n°</w:t>
      </w:r>
      <w:r w:rsidR="001F7751" w:rsidRPr="00FA08C0">
        <w:rPr>
          <w:rFonts w:asciiTheme="minorHAnsi" w:hAnsiTheme="minorHAnsi" w:cstheme="minorHAnsi"/>
          <w:snapToGrid w:val="0"/>
          <w:spacing w:val="-2"/>
          <w:sz w:val="20"/>
          <w:lang w:eastAsia="fr-FR"/>
        </w:rPr>
        <w:t xml:space="preserve">1171-19-02 modifiant le Règlement de zonage </w:t>
      </w:r>
      <w:r>
        <w:rPr>
          <w:rFonts w:asciiTheme="minorHAnsi" w:hAnsiTheme="minorHAnsi" w:cstheme="minorHAnsi"/>
          <w:snapToGrid w:val="0"/>
          <w:spacing w:val="-2"/>
          <w:sz w:val="20"/>
          <w:lang w:eastAsia="fr-FR"/>
        </w:rPr>
        <w:t>n°</w:t>
      </w:r>
      <w:r w:rsidR="001F7751" w:rsidRPr="00FA08C0">
        <w:rPr>
          <w:rFonts w:asciiTheme="minorHAnsi" w:hAnsiTheme="minorHAnsi" w:cstheme="minorHAnsi"/>
          <w:snapToGrid w:val="0"/>
          <w:spacing w:val="-2"/>
          <w:sz w:val="20"/>
          <w:lang w:eastAsia="fr-FR"/>
        </w:rPr>
        <w:t xml:space="preserve">1171-19 de façon </w:t>
      </w:r>
      <w:r w:rsidR="001F7751" w:rsidRPr="00FA08C0">
        <w:rPr>
          <w:rFonts w:asciiTheme="minorHAnsi" w:hAnsiTheme="minorHAnsi" w:cstheme="minorHAnsi"/>
          <w:snapToGrid w:val="0"/>
          <w:sz w:val="20"/>
          <w:lang w:eastAsia="fr-FR"/>
        </w:rPr>
        <w:t>à :</w:t>
      </w:r>
    </w:p>
    <w:p w14:paraId="498E8B91"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Créer la nouvelle zone REC-611 (secteur projet de la rue des Hameaux) ainsi que la grille des spécifications;</w:t>
      </w:r>
    </w:p>
    <w:p w14:paraId="7C8D2558"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 xml:space="preserve">Créer la nouvelle zone C-134 (secteur du chemin </w:t>
      </w:r>
      <w:r w:rsidRPr="00FA08C0">
        <w:rPr>
          <w:rFonts w:asciiTheme="minorHAnsi" w:hAnsiTheme="minorHAnsi" w:cstheme="minorHAnsi"/>
          <w:snapToGrid w:val="0"/>
          <w:sz w:val="20"/>
          <w:lang w:eastAsia="fr-FR"/>
        </w:rPr>
        <w:t>des Hauteurs et du chemin du Lac-Bertrand) ainsi que la grille des spécifications;</w:t>
      </w:r>
    </w:p>
    <w:p w14:paraId="4DDEA1D8"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Agrandir la zone P-106 à même la zone C-103 (secteur du Mont Tyrol);</w:t>
      </w:r>
    </w:p>
    <w:p w14:paraId="70F3C57D"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Ajouter certains usages publics dans la zone P-106 (secteur du Mont Tyrol);</w:t>
      </w:r>
    </w:p>
    <w:p w14:paraId="52EC4D70"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Agrandir la zone REC-323 à m</w:t>
      </w:r>
      <w:r w:rsidRPr="00FA08C0">
        <w:rPr>
          <w:rFonts w:asciiTheme="minorHAnsi" w:hAnsiTheme="minorHAnsi" w:cstheme="minorHAnsi"/>
          <w:snapToGrid w:val="0"/>
          <w:sz w:val="20"/>
          <w:lang w:eastAsia="fr-FR"/>
        </w:rPr>
        <w:t>ême la zone H-322 (secteur Roger-Cabana) et y ajouter l’usage parcs et terrains de jeux;</w:t>
      </w:r>
    </w:p>
    <w:p w14:paraId="4E63936F"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Ajouter certains usages publics et récréatifs dans la zone REC-312 (secteur du terrain de l’Armée du Salut);</w:t>
      </w:r>
    </w:p>
    <w:p w14:paraId="5D1BE9AE"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 xml:space="preserve">Permettre les usages multiples dans la zone C-123 </w:t>
      </w:r>
      <w:r w:rsidRPr="00FA08C0">
        <w:rPr>
          <w:rFonts w:asciiTheme="minorHAnsi" w:hAnsiTheme="minorHAnsi" w:cstheme="minorHAnsi"/>
          <w:snapToGrid w:val="0"/>
          <w:sz w:val="20"/>
          <w:lang w:eastAsia="fr-FR"/>
        </w:rPr>
        <w:t>(secteur de l’intersection du chemin des Hauteurs et du chemin du Lac-Bertrand);</w:t>
      </w:r>
    </w:p>
    <w:p w14:paraId="12E0A8AE"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Ajouter l’usage d’entreposage domestique intérieur dans la zone EX-800 (secteur du chemin de la Chapelle);</w:t>
      </w:r>
    </w:p>
    <w:p w14:paraId="4FB3E756"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Prohiber l’usage de camping rustique dans plusieurs zones du territo</w:t>
      </w:r>
      <w:r w:rsidRPr="00FA08C0">
        <w:rPr>
          <w:rFonts w:asciiTheme="minorHAnsi" w:hAnsiTheme="minorHAnsi" w:cstheme="minorHAnsi"/>
          <w:snapToGrid w:val="0"/>
          <w:sz w:val="20"/>
          <w:lang w:eastAsia="fr-FR"/>
        </w:rPr>
        <w:t>ire;</w:t>
      </w:r>
    </w:p>
    <w:p w14:paraId="43BEBD10"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Remplacer une note sur les normes de lotissement pour l’ensemble des grilles des spécifications;</w:t>
      </w:r>
    </w:p>
    <w:p w14:paraId="0767DB18" w14:textId="77777777" w:rsidR="003E392E" w:rsidRPr="00FA08C0" w:rsidRDefault="001F7751" w:rsidP="003E392E">
      <w:pPr>
        <w:widowControl w:val="0"/>
        <w:numPr>
          <w:ilvl w:val="0"/>
          <w:numId w:val="6"/>
        </w:numPr>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Modifier dans la terminologie la définition de « rénovation »;</w:t>
      </w:r>
    </w:p>
    <w:p w14:paraId="364CD7C0"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Enlever l’obligation de relier un logement supplémentaire au logement principal;</w:t>
      </w:r>
    </w:p>
    <w:p w14:paraId="3CFDA4C9"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Ajouter une disposition sur l’implantation des constructions accessoires pour un terrain d’angle;</w:t>
      </w:r>
    </w:p>
    <w:p w14:paraId="69A78A29"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Permettre les conteneurs pour les usages services publics et centre de tri (écocentre);</w:t>
      </w:r>
    </w:p>
    <w:p w14:paraId="5B6C2A40"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Bonifier les formes et éléments prohibés concernant les normes archite</w:t>
      </w:r>
      <w:r w:rsidRPr="00FA08C0">
        <w:rPr>
          <w:rFonts w:asciiTheme="minorHAnsi" w:hAnsiTheme="minorHAnsi" w:cstheme="minorHAnsi"/>
          <w:snapToGrid w:val="0"/>
          <w:sz w:val="20"/>
          <w:lang w:eastAsia="fr-FR"/>
        </w:rPr>
        <w:t>cturales;</w:t>
      </w:r>
    </w:p>
    <w:p w14:paraId="5F9DAD8B"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Permettre un sous-sol pour un garage situé dans une pente;</w:t>
      </w:r>
    </w:p>
    <w:p w14:paraId="3F179499"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Ajouter une précision sur l’utilisation du comble d’un toit de garage;</w:t>
      </w:r>
    </w:p>
    <w:p w14:paraId="06AC8907"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Diminuer la distance exigée entre une piscine et fosse septique et un élément épurateur;</w:t>
      </w:r>
    </w:p>
    <w:p w14:paraId="2411840C"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 xml:space="preserve">Autoriser les bâtiments et </w:t>
      </w:r>
      <w:r w:rsidRPr="00FA08C0">
        <w:rPr>
          <w:rFonts w:asciiTheme="minorHAnsi" w:hAnsiTheme="minorHAnsi" w:cstheme="minorHAnsi"/>
          <w:snapToGrid w:val="0"/>
          <w:sz w:val="20"/>
          <w:lang w:eastAsia="fr-FR"/>
        </w:rPr>
        <w:t>constructions temporaires pour des activités réalisées par la Municipalité;</w:t>
      </w:r>
    </w:p>
    <w:p w14:paraId="4F03842B"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Enlever l’autorisation de clôture dans une bande de protection riveraine;</w:t>
      </w:r>
    </w:p>
    <w:p w14:paraId="54F24E38"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Modifier les dispositions particulières aux quais;</w:t>
      </w:r>
    </w:p>
    <w:p w14:paraId="6EAFAA0F"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 xml:space="preserve">Modifier les dispositions particulières aux élévateurs </w:t>
      </w:r>
      <w:r w:rsidRPr="00FA08C0">
        <w:rPr>
          <w:rFonts w:asciiTheme="minorHAnsi" w:hAnsiTheme="minorHAnsi" w:cstheme="minorHAnsi"/>
          <w:snapToGrid w:val="0"/>
          <w:sz w:val="20"/>
          <w:lang w:eastAsia="fr-FR"/>
        </w:rPr>
        <w:t>à bateau;</w:t>
      </w:r>
    </w:p>
    <w:p w14:paraId="641BFAFB"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Modifier les dispositions relatives à la protection des milieux humides;</w:t>
      </w:r>
    </w:p>
    <w:p w14:paraId="20786100"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Bonifier les dispositions applicables aux projets intégrés d’habitation;</w:t>
      </w:r>
    </w:p>
    <w:p w14:paraId="452E1378" w14:textId="77777777" w:rsidR="003E392E" w:rsidRPr="00FA08C0" w:rsidRDefault="001F7751" w:rsidP="003E392E">
      <w:pPr>
        <w:widowControl w:val="0"/>
        <w:numPr>
          <w:ilvl w:val="0"/>
          <w:numId w:val="6"/>
        </w:numPr>
        <w:tabs>
          <w:tab w:val="left" w:pos="-3240"/>
          <w:tab w:val="left" w:pos="-2520"/>
          <w:tab w:val="left" w:pos="-1800"/>
          <w:tab w:val="left" w:pos="-1080"/>
          <w:tab w:val="left" w:pos="-360"/>
          <w:tab w:val="left" w:pos="4046"/>
        </w:tabs>
        <w:contextualSpacing/>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Encadrer la reconstruction d’un quai communautaire existant dérogatoire.</w:t>
      </w:r>
    </w:p>
    <w:p w14:paraId="13ADAD9A" w14:textId="77777777" w:rsidR="003E392E" w:rsidRPr="00FA08C0" w:rsidRDefault="003E392E" w:rsidP="003E392E">
      <w:pPr>
        <w:widowControl w:val="0"/>
        <w:tabs>
          <w:tab w:val="left" w:pos="2160"/>
        </w:tabs>
        <w:rPr>
          <w:rFonts w:asciiTheme="minorHAnsi" w:hAnsiTheme="minorHAnsi" w:cstheme="minorHAnsi"/>
          <w:snapToGrid w:val="0"/>
          <w:sz w:val="20"/>
          <w:lang w:eastAsia="fr-FR"/>
        </w:rPr>
      </w:pPr>
    </w:p>
    <w:p w14:paraId="08E9999B" w14:textId="77777777" w:rsidR="003E392E" w:rsidRPr="00FA08C0" w:rsidRDefault="001F7751" w:rsidP="003E392E">
      <w:pPr>
        <w:widowControl w:val="0"/>
        <w:spacing w:after="240"/>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 xml:space="preserve">ATTENDU QUE le conseil de </w:t>
      </w:r>
      <w:r w:rsidRPr="00FA08C0">
        <w:rPr>
          <w:rFonts w:asciiTheme="minorHAnsi" w:hAnsiTheme="minorHAnsi" w:cstheme="minorHAnsi"/>
          <w:snapToGrid w:val="0"/>
          <w:sz w:val="20"/>
          <w:lang w:eastAsia="fr-FR"/>
        </w:rPr>
        <w:t>la Municipalité de Saint-Hippolyte a adopté le 9 avril 2019 le règlement de zonage numéro 1171-19;</w:t>
      </w:r>
    </w:p>
    <w:p w14:paraId="04B68CAE" w14:textId="77777777" w:rsidR="003E392E" w:rsidRPr="00FA08C0" w:rsidRDefault="001F7751" w:rsidP="003E392E">
      <w:pPr>
        <w:keepNext/>
        <w:widowControl w:val="0"/>
        <w:spacing w:after="240"/>
        <w:jc w:val="both"/>
        <w:outlineLvl w:val="3"/>
        <w:rPr>
          <w:rFonts w:asciiTheme="minorHAnsi" w:hAnsiTheme="minorHAnsi" w:cstheme="minorHAnsi"/>
          <w:snapToGrid w:val="0"/>
          <w:sz w:val="20"/>
          <w:lang w:eastAsia="fr-FR"/>
        </w:rPr>
      </w:pPr>
      <w:r w:rsidRPr="00FA08C0">
        <w:rPr>
          <w:rFonts w:asciiTheme="minorHAnsi" w:eastAsia="MS Mincho" w:hAnsiTheme="minorHAnsi" w:cstheme="minorHAnsi"/>
          <w:bCs/>
          <w:snapToGrid w:val="0"/>
          <w:sz w:val="20"/>
          <w:lang w:eastAsia="fr-FR"/>
        </w:rPr>
        <w:t>ATTENDU QUE le conseil de la Municipalité de Saint-Hippolyte juge opportun d’adopter certaines modifications au règlement de zonage actuellement en vigueur a</w:t>
      </w:r>
      <w:r w:rsidRPr="00FA08C0">
        <w:rPr>
          <w:rFonts w:asciiTheme="minorHAnsi" w:eastAsia="MS Mincho" w:hAnsiTheme="minorHAnsi" w:cstheme="minorHAnsi"/>
          <w:bCs/>
          <w:snapToGrid w:val="0"/>
          <w:sz w:val="20"/>
          <w:lang w:eastAsia="fr-FR"/>
        </w:rPr>
        <w:t xml:space="preserve">fin de :  créer une nouvelle zone </w:t>
      </w:r>
      <w:r>
        <w:rPr>
          <w:rFonts w:asciiTheme="minorHAnsi" w:eastAsia="MS Mincho" w:hAnsiTheme="minorHAnsi" w:cstheme="minorHAnsi"/>
          <w:bCs/>
          <w:snapToGrid w:val="0"/>
          <w:sz w:val="20"/>
          <w:lang w:eastAsia="fr-FR"/>
        </w:rPr>
        <w:t>avec</w:t>
      </w:r>
      <w:r w:rsidRPr="00FA08C0">
        <w:rPr>
          <w:rFonts w:asciiTheme="minorHAnsi" w:eastAsia="MS Mincho" w:hAnsiTheme="minorHAnsi" w:cstheme="minorHAnsi"/>
          <w:bCs/>
          <w:snapToGrid w:val="0"/>
          <w:sz w:val="20"/>
          <w:lang w:eastAsia="fr-FR"/>
        </w:rPr>
        <w:t xml:space="preserve"> les normes afférentes, ajouter certaines classes d’usage</w:t>
      </w:r>
      <w:r>
        <w:rPr>
          <w:rFonts w:asciiTheme="minorHAnsi" w:eastAsia="MS Mincho" w:hAnsiTheme="minorHAnsi" w:cstheme="minorHAnsi"/>
          <w:bCs/>
          <w:snapToGrid w:val="0"/>
          <w:sz w:val="20"/>
          <w:lang w:eastAsia="fr-FR"/>
        </w:rPr>
        <w:t xml:space="preserve"> et usages</w:t>
      </w:r>
      <w:r w:rsidRPr="00FA08C0">
        <w:rPr>
          <w:rFonts w:asciiTheme="minorHAnsi" w:eastAsia="MS Mincho" w:hAnsiTheme="minorHAnsi" w:cstheme="minorHAnsi"/>
          <w:bCs/>
          <w:snapToGrid w:val="0"/>
          <w:sz w:val="20"/>
          <w:lang w:eastAsia="fr-FR"/>
        </w:rPr>
        <w:t xml:space="preserve">, modifier certaines définitions, préciser les marges pour les terrains d’angle et </w:t>
      </w:r>
      <w:r>
        <w:rPr>
          <w:rFonts w:asciiTheme="minorHAnsi" w:eastAsia="MS Mincho" w:hAnsiTheme="minorHAnsi" w:cstheme="minorHAnsi"/>
          <w:bCs/>
          <w:snapToGrid w:val="0"/>
          <w:sz w:val="20"/>
          <w:lang w:eastAsia="fr-FR"/>
        </w:rPr>
        <w:t xml:space="preserve">prohiber l’usage </w:t>
      </w:r>
      <w:r w:rsidRPr="00FA08C0">
        <w:rPr>
          <w:rFonts w:asciiTheme="minorHAnsi" w:eastAsia="MS Mincho" w:hAnsiTheme="minorHAnsi" w:cstheme="minorHAnsi"/>
          <w:bCs/>
          <w:snapToGrid w:val="0"/>
          <w:sz w:val="20"/>
          <w:lang w:eastAsia="fr-FR"/>
        </w:rPr>
        <w:t>«</w:t>
      </w:r>
      <w:r>
        <w:rPr>
          <w:rFonts w:asciiTheme="minorHAnsi" w:eastAsia="MS Mincho" w:hAnsiTheme="minorHAnsi" w:cstheme="minorHAnsi"/>
          <w:bCs/>
          <w:snapToGrid w:val="0"/>
          <w:sz w:val="20"/>
          <w:lang w:eastAsia="fr-FR"/>
        </w:rPr>
        <w:t> </w:t>
      </w:r>
      <w:r w:rsidRPr="00FA08C0">
        <w:rPr>
          <w:rFonts w:asciiTheme="minorHAnsi" w:eastAsia="MS Mincho" w:hAnsiTheme="minorHAnsi" w:cstheme="minorHAnsi"/>
          <w:bCs/>
          <w:snapToGrid w:val="0"/>
          <w:sz w:val="20"/>
          <w:lang w:eastAsia="fr-FR"/>
        </w:rPr>
        <w:t xml:space="preserve">campings </w:t>
      </w:r>
      <w:r w:rsidRPr="00FA08C0">
        <w:rPr>
          <w:rFonts w:asciiTheme="minorHAnsi" w:hAnsiTheme="minorHAnsi" w:cstheme="minorHAnsi"/>
          <w:snapToGrid w:val="0"/>
          <w:sz w:val="20"/>
          <w:lang w:eastAsia="fr-FR"/>
        </w:rPr>
        <w:t>rustiques</w:t>
      </w:r>
      <w:r>
        <w:rPr>
          <w:rFonts w:asciiTheme="minorHAnsi" w:hAnsiTheme="minorHAnsi" w:cstheme="minorHAnsi"/>
          <w:snapToGrid w:val="0"/>
          <w:sz w:val="20"/>
          <w:lang w:eastAsia="fr-FR"/>
        </w:rPr>
        <w:t> » sur une bonne partie du terr</w:t>
      </w:r>
      <w:r>
        <w:rPr>
          <w:rFonts w:asciiTheme="minorHAnsi" w:hAnsiTheme="minorHAnsi" w:cstheme="minorHAnsi"/>
          <w:snapToGrid w:val="0"/>
          <w:sz w:val="20"/>
          <w:lang w:eastAsia="fr-FR"/>
        </w:rPr>
        <w:t>itoire municipal</w:t>
      </w:r>
      <w:r w:rsidRPr="00FA08C0">
        <w:rPr>
          <w:rFonts w:asciiTheme="minorHAnsi" w:hAnsiTheme="minorHAnsi" w:cstheme="minorHAnsi"/>
          <w:snapToGrid w:val="0"/>
          <w:sz w:val="20"/>
          <w:lang w:eastAsia="fr-FR"/>
        </w:rPr>
        <w:t>.</w:t>
      </w:r>
    </w:p>
    <w:p w14:paraId="6A3F999E" w14:textId="77777777" w:rsidR="003E392E" w:rsidRPr="00FA08C0" w:rsidRDefault="001F7751" w:rsidP="003E392E">
      <w:pPr>
        <w:widowControl w:val="0"/>
        <w:tabs>
          <w:tab w:val="left" w:pos="2160"/>
        </w:tabs>
        <w:spacing w:after="120"/>
        <w:ind w:left="2160" w:hanging="2160"/>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 xml:space="preserve">ATTENDU QU’une </w:t>
      </w:r>
      <w:r>
        <w:rPr>
          <w:rFonts w:asciiTheme="minorHAnsi" w:hAnsiTheme="minorHAnsi" w:cstheme="minorHAnsi"/>
          <w:snapToGrid w:val="0"/>
          <w:sz w:val="20"/>
          <w:lang w:eastAsia="fr-FR"/>
        </w:rPr>
        <w:t xml:space="preserve">assemblée publique de </w:t>
      </w:r>
      <w:r w:rsidRPr="00FA08C0">
        <w:rPr>
          <w:rFonts w:asciiTheme="minorHAnsi" w:hAnsiTheme="minorHAnsi" w:cstheme="minorHAnsi"/>
          <w:snapToGrid w:val="0"/>
          <w:sz w:val="20"/>
          <w:lang w:eastAsia="fr-FR"/>
        </w:rPr>
        <w:t xml:space="preserve">consultation </w:t>
      </w:r>
      <w:r>
        <w:rPr>
          <w:rFonts w:asciiTheme="minorHAnsi" w:hAnsiTheme="minorHAnsi" w:cstheme="minorHAnsi"/>
          <w:snapToGrid w:val="0"/>
          <w:sz w:val="20"/>
          <w:lang w:eastAsia="fr-FR"/>
        </w:rPr>
        <w:t xml:space="preserve">a été </w:t>
      </w:r>
      <w:r w:rsidRPr="00FA08C0">
        <w:rPr>
          <w:rFonts w:asciiTheme="minorHAnsi" w:hAnsiTheme="minorHAnsi" w:cstheme="minorHAnsi"/>
          <w:snapToGrid w:val="0"/>
          <w:sz w:val="20"/>
          <w:lang w:eastAsia="fr-FR"/>
        </w:rPr>
        <w:t xml:space="preserve">tenue du </w:t>
      </w:r>
      <w:r>
        <w:rPr>
          <w:rFonts w:asciiTheme="minorHAnsi" w:hAnsiTheme="minorHAnsi" w:cstheme="minorHAnsi"/>
          <w:snapToGrid w:val="0"/>
          <w:sz w:val="20"/>
          <w:lang w:eastAsia="fr-FR"/>
        </w:rPr>
        <w:t>22 mars</w:t>
      </w:r>
      <w:r w:rsidRPr="00FA08C0">
        <w:rPr>
          <w:rFonts w:asciiTheme="minorHAnsi" w:hAnsiTheme="minorHAnsi" w:cstheme="minorHAnsi"/>
          <w:snapToGrid w:val="0"/>
          <w:sz w:val="20"/>
          <w:lang w:eastAsia="fr-FR"/>
        </w:rPr>
        <w:t xml:space="preserve"> 2022;</w:t>
      </w:r>
    </w:p>
    <w:p w14:paraId="24F53B42" w14:textId="77777777" w:rsidR="003E392E" w:rsidRPr="00FA08C0" w:rsidRDefault="003E392E" w:rsidP="003E392E">
      <w:pPr>
        <w:widowControl w:val="0"/>
        <w:rPr>
          <w:rFonts w:asciiTheme="minorHAnsi" w:hAnsiTheme="minorHAnsi" w:cstheme="minorHAnsi"/>
          <w:b/>
          <w:snapToGrid w:val="0"/>
          <w:spacing w:val="-2"/>
          <w:sz w:val="20"/>
          <w:lang w:eastAsia="fr-FR"/>
        </w:rPr>
      </w:pPr>
    </w:p>
    <w:p w14:paraId="6EEF2C4A" w14:textId="77777777" w:rsidR="008958D6" w:rsidRPr="00FA08C0" w:rsidRDefault="001F7751" w:rsidP="003E392E">
      <w:pPr>
        <w:pStyle w:val="Normal23"/>
        <w:tabs>
          <w:tab w:val="left" w:pos="2268"/>
        </w:tabs>
        <w:spacing w:after="240"/>
        <w:rPr>
          <w:rFonts w:asciiTheme="minorHAnsi" w:hAnsiTheme="minorHAnsi" w:cstheme="minorHAnsi"/>
          <w:sz w:val="20"/>
        </w:rPr>
      </w:pPr>
      <w:r w:rsidRPr="00FA08C0">
        <w:rPr>
          <w:rFonts w:asciiTheme="minorHAnsi" w:hAnsiTheme="minorHAnsi" w:cstheme="minorHAnsi"/>
          <w:sz w:val="20"/>
        </w:rPr>
        <w:t xml:space="preserve">EN CONSÉQUENCE, le conseil municipal statue ce qui suit : </w:t>
      </w:r>
    </w:p>
    <w:p w14:paraId="68830080" w14:textId="77777777" w:rsidR="00C76E99" w:rsidRPr="00FA08C0" w:rsidRDefault="001F7751" w:rsidP="00C76E99">
      <w:pPr>
        <w:widowControl w:val="0"/>
        <w:tabs>
          <w:tab w:val="left" w:pos="2160"/>
        </w:tabs>
        <w:ind w:left="2160" w:hanging="2160"/>
        <w:jc w:val="both"/>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t>ARTICLE 1.</w:t>
      </w:r>
    </w:p>
    <w:p w14:paraId="04B724D1" w14:textId="77777777" w:rsidR="00C76E99" w:rsidRPr="00FA08C0" w:rsidRDefault="001F7751" w:rsidP="00C76E99">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 xml:space="preserve">Le préambule du présent règlement en fait partie intégrante comme s’il était ici </w:t>
      </w:r>
      <w:r w:rsidRPr="00FA08C0">
        <w:rPr>
          <w:rFonts w:asciiTheme="minorHAnsi" w:hAnsiTheme="minorHAnsi" w:cstheme="minorHAnsi"/>
          <w:snapToGrid w:val="0"/>
          <w:sz w:val="20"/>
          <w:lang w:eastAsia="fr-FR"/>
        </w:rPr>
        <w:t>reproduit.</w:t>
      </w:r>
    </w:p>
    <w:p w14:paraId="010C1223" w14:textId="77777777" w:rsidR="00C76E99" w:rsidRPr="00FA08C0" w:rsidRDefault="00C76E99" w:rsidP="00C76E99">
      <w:pPr>
        <w:widowControl w:val="0"/>
        <w:jc w:val="both"/>
        <w:rPr>
          <w:rFonts w:asciiTheme="minorHAnsi" w:hAnsiTheme="minorHAnsi" w:cstheme="minorHAnsi"/>
          <w:snapToGrid w:val="0"/>
          <w:sz w:val="20"/>
          <w:lang w:eastAsia="fr-FR"/>
        </w:rPr>
      </w:pPr>
    </w:p>
    <w:p w14:paraId="472082A2" w14:textId="77777777" w:rsidR="00C76E99" w:rsidRPr="00FA08C0" w:rsidRDefault="001F7751" w:rsidP="00C76E99">
      <w:pPr>
        <w:widowControl w:val="0"/>
        <w:tabs>
          <w:tab w:val="left" w:pos="2160"/>
        </w:tabs>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ARTICLE 2.</w:t>
      </w:r>
    </w:p>
    <w:p w14:paraId="45406A5A" w14:textId="77777777" w:rsidR="00C76E99" w:rsidRPr="00FA08C0" w:rsidRDefault="001F7751" w:rsidP="00C76E99">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pacing w:val="-2"/>
          <w:sz w:val="20"/>
          <w:lang w:eastAsia="fr-FR"/>
        </w:rPr>
        <w:t>Le plan de zonage est modifié en créant la zone « </w:t>
      </w:r>
      <w:r w:rsidRPr="00FA08C0">
        <w:rPr>
          <w:rFonts w:asciiTheme="minorHAnsi" w:hAnsiTheme="minorHAnsi" w:cstheme="minorHAnsi"/>
          <w:snapToGrid w:val="0"/>
          <w:sz w:val="20"/>
          <w:lang w:eastAsia="fr-FR"/>
        </w:rPr>
        <w:t xml:space="preserve">REC-611 » à même les zones « REC-607 » et « H-214 ». </w:t>
      </w:r>
    </w:p>
    <w:p w14:paraId="533CDA68" w14:textId="77777777" w:rsidR="00C76E99" w:rsidRPr="00FA08C0" w:rsidRDefault="00C76E99" w:rsidP="00C76E99">
      <w:pPr>
        <w:widowControl w:val="0"/>
        <w:jc w:val="both"/>
        <w:rPr>
          <w:rFonts w:asciiTheme="minorHAnsi" w:hAnsiTheme="minorHAnsi" w:cstheme="minorHAnsi"/>
          <w:snapToGrid w:val="0"/>
          <w:sz w:val="20"/>
          <w:lang w:eastAsia="fr-FR"/>
        </w:rPr>
      </w:pPr>
    </w:p>
    <w:p w14:paraId="6093AE35" w14:textId="77777777" w:rsidR="00C76E99" w:rsidRPr="00FA08C0" w:rsidRDefault="001F7751" w:rsidP="00C76E99">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Le tout tel que montré à l’annexe A-1 jointe au présent règlement pour en faire partie intégrante.</w:t>
      </w:r>
    </w:p>
    <w:p w14:paraId="1C8F0CB6" w14:textId="77777777" w:rsidR="00C76E99" w:rsidRPr="00FA08C0" w:rsidRDefault="00C76E99" w:rsidP="00C76E99">
      <w:pPr>
        <w:widowControl w:val="0"/>
        <w:tabs>
          <w:tab w:val="left" w:pos="2160"/>
        </w:tabs>
        <w:jc w:val="both"/>
        <w:rPr>
          <w:rFonts w:asciiTheme="minorHAnsi" w:hAnsiTheme="minorHAnsi" w:cstheme="minorHAnsi"/>
          <w:snapToGrid w:val="0"/>
          <w:spacing w:val="-2"/>
          <w:sz w:val="20"/>
          <w:lang w:eastAsia="fr-FR"/>
        </w:rPr>
      </w:pPr>
    </w:p>
    <w:p w14:paraId="36E75359" w14:textId="77777777" w:rsidR="00C76E99" w:rsidRPr="00FA08C0" w:rsidRDefault="001F7751" w:rsidP="00C76E99">
      <w:pPr>
        <w:widowControl w:val="0"/>
        <w:tabs>
          <w:tab w:val="left" w:pos="2160"/>
        </w:tabs>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ARTICLE 3.</w:t>
      </w:r>
    </w:p>
    <w:p w14:paraId="63753DC5" w14:textId="77777777" w:rsidR="00C76E99" w:rsidRPr="00FA08C0" w:rsidRDefault="001F7751" w:rsidP="00C76E99">
      <w:pPr>
        <w:widowControl w:val="0"/>
        <w:tabs>
          <w:tab w:val="left" w:pos="6947"/>
        </w:tabs>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lastRenderedPageBreak/>
        <w:t xml:space="preserve">Le règlement est </w:t>
      </w:r>
      <w:r w:rsidRPr="00FA08C0">
        <w:rPr>
          <w:rFonts w:asciiTheme="minorHAnsi" w:hAnsiTheme="minorHAnsi" w:cstheme="minorHAnsi"/>
          <w:snapToGrid w:val="0"/>
          <w:spacing w:val="-2"/>
          <w:sz w:val="20"/>
          <w:lang w:eastAsia="fr-FR"/>
        </w:rPr>
        <w:t>modifié en ajoutant la nouvelle grille relative à la nouvelle zone « REC-611 » et en y permettant les classes d’usage « Habitation unifamiliale (H1) » et « Récréatif extensif (R1) » ainsi que les normes afférentes.</w:t>
      </w:r>
    </w:p>
    <w:p w14:paraId="23CF9080" w14:textId="77777777" w:rsidR="00C76E99" w:rsidRPr="00FA08C0" w:rsidRDefault="001F7751" w:rsidP="00C76E99">
      <w:pPr>
        <w:widowControl w:val="0"/>
        <w:tabs>
          <w:tab w:val="left" w:pos="6947"/>
        </w:tabs>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xml:space="preserve"> </w:t>
      </w:r>
    </w:p>
    <w:p w14:paraId="6CE7417C" w14:textId="77777777" w:rsidR="00C76E99" w:rsidRPr="00FA08C0" w:rsidRDefault="001F7751" w:rsidP="00C76E99">
      <w:pPr>
        <w:widowControl w:val="0"/>
        <w:tabs>
          <w:tab w:val="left" w:pos="6947"/>
        </w:tabs>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Pour ce qui est de la classe d’usage « </w:t>
      </w:r>
      <w:r w:rsidRPr="00FA08C0">
        <w:rPr>
          <w:rFonts w:asciiTheme="minorHAnsi" w:hAnsiTheme="minorHAnsi" w:cstheme="minorHAnsi"/>
          <w:snapToGrid w:val="0"/>
          <w:spacing w:val="-2"/>
          <w:sz w:val="20"/>
          <w:lang w:eastAsia="fr-FR"/>
        </w:rPr>
        <w:t>Récréatif extensif (R1) », le code d’usage spécifiquement autorisé sera « </w:t>
      </w:r>
      <w:r w:rsidRPr="00FA08C0">
        <w:rPr>
          <w:rFonts w:asciiTheme="minorHAnsi" w:hAnsiTheme="minorHAnsi" w:cstheme="minorHAnsi"/>
          <w:snapToGrid w:val="0"/>
          <w:sz w:val="20"/>
          <w:lang w:eastAsia="fr-FR"/>
        </w:rPr>
        <w:t>Sentiers multifonctionnels, incluant les pistes cyclables, les sentiers de randonnée pédestres, les sentiers équestres, les pistes de ski de fonds, les sentiers d’interprétation (R10</w:t>
      </w:r>
      <w:r w:rsidRPr="00FA08C0">
        <w:rPr>
          <w:rFonts w:asciiTheme="minorHAnsi" w:hAnsiTheme="minorHAnsi" w:cstheme="minorHAnsi"/>
          <w:snapToGrid w:val="0"/>
          <w:sz w:val="20"/>
          <w:lang w:eastAsia="fr-FR"/>
        </w:rPr>
        <w:t>1) »</w:t>
      </w:r>
      <w:r w:rsidRPr="00FA08C0">
        <w:rPr>
          <w:rFonts w:asciiTheme="minorHAnsi" w:hAnsiTheme="minorHAnsi" w:cstheme="minorHAnsi"/>
          <w:snapToGrid w:val="0"/>
          <w:spacing w:val="-2"/>
          <w:sz w:val="20"/>
          <w:lang w:eastAsia="fr-FR"/>
        </w:rPr>
        <w:t>.</w:t>
      </w:r>
    </w:p>
    <w:p w14:paraId="7EC81AB8" w14:textId="77777777" w:rsidR="00C76E99" w:rsidRPr="00FA08C0" w:rsidRDefault="00C76E99" w:rsidP="00C76E99">
      <w:pPr>
        <w:widowControl w:val="0"/>
        <w:tabs>
          <w:tab w:val="left" w:pos="972"/>
        </w:tabs>
        <w:jc w:val="both"/>
        <w:rPr>
          <w:rFonts w:asciiTheme="minorHAnsi" w:hAnsiTheme="minorHAnsi" w:cstheme="minorHAnsi"/>
          <w:snapToGrid w:val="0"/>
          <w:spacing w:val="-2"/>
          <w:sz w:val="20"/>
          <w:lang w:eastAsia="fr-FR"/>
        </w:rPr>
      </w:pPr>
    </w:p>
    <w:p w14:paraId="5DB5FB9B" w14:textId="77777777" w:rsidR="00C76E99" w:rsidRPr="00FA08C0" w:rsidRDefault="001F7751" w:rsidP="00C76E99">
      <w:pPr>
        <w:widowControl w:val="0"/>
        <w:tabs>
          <w:tab w:val="left" w:pos="7476"/>
        </w:tabs>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Le tout tel que montré à l’annexe B-1 jointe au présent règlement pour en faire partie intégrante.</w:t>
      </w:r>
    </w:p>
    <w:p w14:paraId="29823F67"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04C720F2" w14:textId="77777777" w:rsidR="00C76E99" w:rsidRPr="00FA08C0" w:rsidRDefault="001F7751" w:rsidP="00C76E99">
      <w:pPr>
        <w:widowControl w:val="0"/>
        <w:tabs>
          <w:tab w:val="left" w:pos="2160"/>
        </w:tabs>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ARTICLE 4.</w:t>
      </w:r>
    </w:p>
    <w:p w14:paraId="6647A52D" w14:textId="77777777" w:rsidR="00C76E99" w:rsidRPr="00FA08C0" w:rsidRDefault="001F7751" w:rsidP="00C76E99">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pacing w:val="-2"/>
          <w:sz w:val="20"/>
          <w:lang w:eastAsia="fr-FR"/>
        </w:rPr>
        <w:t>Le plan de zonage est modifié en créant la zone « </w:t>
      </w:r>
      <w:r w:rsidRPr="00FA08C0">
        <w:rPr>
          <w:rFonts w:asciiTheme="minorHAnsi" w:hAnsiTheme="minorHAnsi" w:cstheme="minorHAnsi"/>
          <w:snapToGrid w:val="0"/>
          <w:sz w:val="20"/>
          <w:lang w:eastAsia="fr-FR"/>
        </w:rPr>
        <w:t xml:space="preserve">C-134 » à même la zone « C-123 ». </w:t>
      </w:r>
    </w:p>
    <w:p w14:paraId="65989134" w14:textId="77777777" w:rsidR="00C76E99" w:rsidRPr="00FA08C0" w:rsidRDefault="00C76E99" w:rsidP="00C76E99">
      <w:pPr>
        <w:widowControl w:val="0"/>
        <w:jc w:val="both"/>
        <w:rPr>
          <w:rFonts w:asciiTheme="minorHAnsi" w:hAnsiTheme="minorHAnsi" w:cstheme="minorHAnsi"/>
          <w:snapToGrid w:val="0"/>
          <w:sz w:val="20"/>
          <w:lang w:eastAsia="fr-FR"/>
        </w:rPr>
      </w:pPr>
    </w:p>
    <w:p w14:paraId="29075A46" w14:textId="77777777" w:rsidR="00C76E99" w:rsidRPr="00FA08C0" w:rsidRDefault="001F7751" w:rsidP="00C76E99">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 xml:space="preserve">Le tout tel que montré à l’annexe A-2 jointe au </w:t>
      </w:r>
      <w:r w:rsidRPr="00FA08C0">
        <w:rPr>
          <w:rFonts w:asciiTheme="minorHAnsi" w:hAnsiTheme="minorHAnsi" w:cstheme="minorHAnsi"/>
          <w:snapToGrid w:val="0"/>
          <w:sz w:val="20"/>
          <w:lang w:eastAsia="fr-FR"/>
        </w:rPr>
        <w:t>présent règlement pour en faire partie intégrante.</w:t>
      </w:r>
    </w:p>
    <w:p w14:paraId="1A1EF5DD"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30CAEF3C" w14:textId="77777777" w:rsidR="00C76E99" w:rsidRPr="00FA08C0" w:rsidRDefault="001F7751" w:rsidP="00C76E99">
      <w:pPr>
        <w:widowControl w:val="0"/>
        <w:tabs>
          <w:tab w:val="left" w:pos="2160"/>
        </w:tabs>
        <w:jc w:val="both"/>
        <w:rPr>
          <w:rFonts w:asciiTheme="minorHAnsi" w:hAnsiTheme="minorHAnsi" w:cstheme="minorHAnsi"/>
          <w:b/>
          <w:snapToGrid w:val="0"/>
          <w:spacing w:val="-2"/>
          <w:sz w:val="20"/>
          <w:u w:val="single"/>
          <w:lang w:eastAsia="fr-FR"/>
        </w:rPr>
      </w:pPr>
      <w:r w:rsidRPr="00FA08C0">
        <w:rPr>
          <w:rFonts w:asciiTheme="minorHAnsi" w:hAnsiTheme="minorHAnsi" w:cstheme="minorHAnsi"/>
          <w:b/>
          <w:snapToGrid w:val="0"/>
          <w:spacing w:val="-2"/>
          <w:sz w:val="20"/>
          <w:lang w:eastAsia="fr-FR"/>
        </w:rPr>
        <w:t>ARTICLE 5.</w:t>
      </w:r>
    </w:p>
    <w:p w14:paraId="7448A35D" w14:textId="77777777" w:rsidR="00C76E99" w:rsidRPr="00FA08C0" w:rsidRDefault="001F7751" w:rsidP="00C76E99">
      <w:pPr>
        <w:widowControl w:val="0"/>
        <w:tabs>
          <w:tab w:val="left" w:pos="6947"/>
        </w:tabs>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Le règlement est modifié en ajoutant la nouvelle grille relative à la nouvelle zone « C-134 » et en y permettant les usages « Habitation unifamiliale (H1) », « Commerce de première nécessité (C</w:t>
      </w:r>
      <w:r w:rsidRPr="00FA08C0">
        <w:rPr>
          <w:rFonts w:asciiTheme="minorHAnsi" w:hAnsiTheme="minorHAnsi" w:cstheme="minorHAnsi"/>
          <w:snapToGrid w:val="0"/>
          <w:spacing w:val="-2"/>
          <w:sz w:val="20"/>
          <w:lang w:eastAsia="fr-FR"/>
        </w:rPr>
        <w:t>1) » et « Commerce locale (C2) » ainsi que les normes afférentes.</w:t>
      </w:r>
    </w:p>
    <w:p w14:paraId="21B02D6F" w14:textId="77777777" w:rsidR="00C76E99" w:rsidRPr="00FA08C0" w:rsidRDefault="00C76E99" w:rsidP="00C76E99">
      <w:pPr>
        <w:widowControl w:val="0"/>
        <w:tabs>
          <w:tab w:val="left" w:pos="972"/>
        </w:tabs>
        <w:jc w:val="both"/>
        <w:rPr>
          <w:rFonts w:asciiTheme="minorHAnsi" w:hAnsiTheme="minorHAnsi" w:cstheme="minorHAnsi"/>
          <w:snapToGrid w:val="0"/>
          <w:spacing w:val="-2"/>
          <w:sz w:val="20"/>
          <w:lang w:eastAsia="fr-FR"/>
        </w:rPr>
      </w:pPr>
    </w:p>
    <w:p w14:paraId="7ECBBE88" w14:textId="77777777" w:rsidR="00C76E99" w:rsidRPr="00FA08C0" w:rsidRDefault="001F7751" w:rsidP="00C76E99">
      <w:pPr>
        <w:widowControl w:val="0"/>
        <w:tabs>
          <w:tab w:val="left" w:pos="7476"/>
        </w:tabs>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Le tout tel que montré à l’annexe B-2 jointe au présent règlement pour en faire partie intégrante.</w:t>
      </w:r>
    </w:p>
    <w:p w14:paraId="695964FC" w14:textId="77777777" w:rsidR="00C76E99" w:rsidRPr="00FA08C0" w:rsidRDefault="00C76E99" w:rsidP="00C76E99">
      <w:pPr>
        <w:widowControl w:val="0"/>
        <w:tabs>
          <w:tab w:val="left" w:pos="2160"/>
        </w:tabs>
        <w:jc w:val="both"/>
        <w:rPr>
          <w:rFonts w:asciiTheme="minorHAnsi" w:hAnsiTheme="minorHAnsi" w:cstheme="minorHAnsi"/>
          <w:b/>
          <w:snapToGrid w:val="0"/>
          <w:spacing w:val="-2"/>
          <w:sz w:val="20"/>
          <w:u w:val="single"/>
          <w:lang w:eastAsia="fr-FR"/>
        </w:rPr>
      </w:pPr>
    </w:p>
    <w:p w14:paraId="258401DF" w14:textId="77777777" w:rsidR="00C76E99" w:rsidRPr="005E2B1E" w:rsidRDefault="001F7751" w:rsidP="00C76E99">
      <w:pPr>
        <w:widowControl w:val="0"/>
        <w:tabs>
          <w:tab w:val="left" w:pos="2160"/>
        </w:tabs>
        <w:jc w:val="both"/>
        <w:rPr>
          <w:rFonts w:asciiTheme="minorHAnsi" w:hAnsiTheme="minorHAnsi" w:cstheme="minorHAnsi"/>
          <w:snapToGrid w:val="0"/>
          <w:spacing w:val="-2"/>
          <w:sz w:val="20"/>
          <w:lang w:eastAsia="fr-FR"/>
        </w:rPr>
      </w:pPr>
      <w:r w:rsidRPr="005E2B1E">
        <w:rPr>
          <w:rFonts w:asciiTheme="minorHAnsi" w:hAnsiTheme="minorHAnsi" w:cstheme="minorHAnsi"/>
          <w:b/>
          <w:snapToGrid w:val="0"/>
          <w:spacing w:val="-2"/>
          <w:sz w:val="20"/>
          <w:lang w:eastAsia="fr-FR"/>
        </w:rPr>
        <w:t>ARTICLE 6.</w:t>
      </w:r>
    </w:p>
    <w:p w14:paraId="5448982F" w14:textId="77777777" w:rsidR="00C76E99" w:rsidRPr="00FA08C0" w:rsidRDefault="001F7751" w:rsidP="00C76E99">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pacing w:val="-2"/>
          <w:sz w:val="20"/>
          <w:lang w:eastAsia="fr-FR"/>
        </w:rPr>
        <w:t>Le plan de zonage est modifié en agrandissant la zone « </w:t>
      </w:r>
      <w:r w:rsidRPr="00FA08C0">
        <w:rPr>
          <w:rFonts w:asciiTheme="minorHAnsi" w:hAnsiTheme="minorHAnsi" w:cstheme="minorHAnsi"/>
          <w:snapToGrid w:val="0"/>
          <w:sz w:val="20"/>
          <w:lang w:eastAsia="fr-FR"/>
        </w:rPr>
        <w:t>P-106 » à même la zone</w:t>
      </w:r>
      <w:r w:rsidRPr="00FA08C0">
        <w:rPr>
          <w:rFonts w:asciiTheme="minorHAnsi" w:hAnsiTheme="minorHAnsi" w:cstheme="minorHAnsi"/>
          <w:snapToGrid w:val="0"/>
          <w:sz w:val="20"/>
          <w:lang w:eastAsia="fr-FR"/>
        </w:rPr>
        <w:t xml:space="preserve"> « C-103 ».</w:t>
      </w:r>
    </w:p>
    <w:p w14:paraId="00032A8E" w14:textId="77777777" w:rsidR="00C76E99" w:rsidRPr="00FA08C0" w:rsidRDefault="00C76E99" w:rsidP="00C76E99">
      <w:pPr>
        <w:widowControl w:val="0"/>
        <w:jc w:val="both"/>
        <w:rPr>
          <w:rFonts w:asciiTheme="minorHAnsi" w:hAnsiTheme="minorHAnsi" w:cstheme="minorHAnsi"/>
          <w:snapToGrid w:val="0"/>
          <w:sz w:val="20"/>
          <w:lang w:eastAsia="fr-FR"/>
        </w:rPr>
      </w:pPr>
    </w:p>
    <w:p w14:paraId="14843725" w14:textId="77777777" w:rsidR="00C76E99" w:rsidRPr="00FA08C0" w:rsidRDefault="001F7751" w:rsidP="00C76E99">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Le tout tel que montré à l’annexe A-3 jointe au présent règlement pour en faire partie intégrante.</w:t>
      </w:r>
    </w:p>
    <w:p w14:paraId="2F444AB4" w14:textId="77777777" w:rsidR="00C76E99" w:rsidRPr="00FA08C0" w:rsidRDefault="00C76E99" w:rsidP="00C76E99">
      <w:pPr>
        <w:widowControl w:val="0"/>
        <w:tabs>
          <w:tab w:val="left" w:pos="2160"/>
        </w:tabs>
        <w:jc w:val="both"/>
        <w:rPr>
          <w:rFonts w:asciiTheme="minorHAnsi" w:hAnsiTheme="minorHAnsi" w:cstheme="minorHAnsi"/>
          <w:b/>
          <w:snapToGrid w:val="0"/>
          <w:spacing w:val="-2"/>
          <w:sz w:val="20"/>
          <w:u w:val="single"/>
          <w:lang w:eastAsia="fr-FR"/>
        </w:rPr>
      </w:pPr>
    </w:p>
    <w:p w14:paraId="69F2AEE5" w14:textId="77777777" w:rsidR="00C76E99" w:rsidRPr="00FA08C0" w:rsidRDefault="001F7751" w:rsidP="00C76E99">
      <w:pPr>
        <w:widowControl w:val="0"/>
        <w:tabs>
          <w:tab w:val="left" w:pos="2160"/>
        </w:tabs>
        <w:jc w:val="both"/>
        <w:rPr>
          <w:rFonts w:asciiTheme="minorHAnsi" w:hAnsiTheme="minorHAnsi" w:cstheme="minorHAnsi"/>
          <w:b/>
          <w:snapToGrid w:val="0"/>
          <w:spacing w:val="-2"/>
          <w:sz w:val="20"/>
          <w:lang w:eastAsia="fr-FR"/>
        </w:rPr>
      </w:pPr>
      <w:r w:rsidRPr="00FA08C0">
        <w:rPr>
          <w:rFonts w:asciiTheme="minorHAnsi" w:hAnsiTheme="minorHAnsi" w:cstheme="minorHAnsi"/>
          <w:b/>
          <w:snapToGrid w:val="0"/>
          <w:spacing w:val="-2"/>
          <w:sz w:val="20"/>
          <w:lang w:eastAsia="fr-FR"/>
        </w:rPr>
        <w:t>ARTICLE 7.</w:t>
      </w:r>
    </w:p>
    <w:p w14:paraId="1E2C8509" w14:textId="77777777" w:rsidR="00C76E99" w:rsidRPr="00FA08C0" w:rsidRDefault="001F7751" w:rsidP="00C76E99">
      <w:pPr>
        <w:autoSpaceDE w:val="0"/>
        <w:autoSpaceDN w:val="0"/>
        <w:adjustRightInd w:val="0"/>
        <w:jc w:val="both"/>
        <w:rPr>
          <w:rFonts w:asciiTheme="minorHAnsi" w:eastAsiaTheme="minorHAnsi" w:hAnsiTheme="minorHAnsi" w:cstheme="minorHAnsi"/>
          <w:spacing w:val="-2"/>
          <w:sz w:val="20"/>
          <w:lang w:eastAsia="en-US"/>
        </w:rPr>
      </w:pPr>
      <w:r w:rsidRPr="00FA08C0">
        <w:rPr>
          <w:rFonts w:asciiTheme="minorHAnsi" w:eastAsiaTheme="minorHAnsi" w:hAnsiTheme="minorHAnsi" w:cstheme="minorHAnsi"/>
          <w:spacing w:val="-2"/>
          <w:sz w:val="20"/>
          <w:lang w:eastAsia="en-US"/>
        </w:rPr>
        <w:t xml:space="preserve">La grille des spécifications relative à la zone « P-106 » est modifiée en ajoutant la classe d’usages </w:t>
      </w:r>
      <w:r w:rsidRPr="00FA08C0">
        <w:rPr>
          <w:rFonts w:asciiTheme="minorHAnsi" w:eastAsiaTheme="minorHAnsi" w:hAnsiTheme="minorHAnsi" w:cstheme="minorHAnsi"/>
          <w:spacing w:val="-2"/>
          <w:sz w:val="20"/>
          <w:lang w:eastAsia="en-US"/>
        </w:rPr>
        <w:t>« Institutionnelle (P1) » et en y permettant spécifiquement les usages « </w:t>
      </w:r>
      <w:r w:rsidRPr="00FA08C0">
        <w:rPr>
          <w:rFonts w:asciiTheme="minorHAnsi" w:eastAsiaTheme="minorHAnsi" w:hAnsiTheme="minorHAnsi" w:cstheme="minorHAnsi"/>
          <w:sz w:val="20"/>
          <w:lang w:eastAsia="en-US"/>
        </w:rPr>
        <w:t>Services gouvernementaux, paragouvernementaux, organisme publics et municipaux (P104) » et</w:t>
      </w:r>
      <w:r w:rsidRPr="00FA08C0">
        <w:rPr>
          <w:rFonts w:asciiTheme="minorHAnsi" w:eastAsiaTheme="minorHAnsi" w:hAnsiTheme="minorHAnsi" w:cstheme="minorHAnsi"/>
          <w:spacing w:val="-2"/>
          <w:sz w:val="20"/>
          <w:lang w:eastAsia="en-US"/>
        </w:rPr>
        <w:t xml:space="preserve"> « </w:t>
      </w:r>
      <w:r w:rsidRPr="00FA08C0">
        <w:rPr>
          <w:rFonts w:asciiTheme="minorHAnsi" w:eastAsiaTheme="minorHAnsi" w:hAnsiTheme="minorHAnsi" w:cstheme="minorHAnsi"/>
          <w:sz w:val="20"/>
          <w:lang w:eastAsia="en-US"/>
        </w:rPr>
        <w:t>Parcs, terrains de jeux, sentiers, voies cyclables et autres espaces verts sous l’égide d’</w:t>
      </w:r>
      <w:r w:rsidRPr="00FA08C0">
        <w:rPr>
          <w:rFonts w:asciiTheme="minorHAnsi" w:eastAsiaTheme="minorHAnsi" w:hAnsiTheme="minorHAnsi" w:cstheme="minorHAnsi"/>
          <w:sz w:val="20"/>
          <w:lang w:eastAsia="en-US"/>
        </w:rPr>
        <w:t>un organisme public (P108) »</w:t>
      </w:r>
      <w:r w:rsidRPr="00FA08C0">
        <w:rPr>
          <w:rFonts w:asciiTheme="minorHAnsi" w:eastAsiaTheme="minorHAnsi" w:hAnsiTheme="minorHAnsi" w:cstheme="minorHAnsi"/>
          <w:spacing w:val="-2"/>
          <w:sz w:val="20"/>
          <w:lang w:eastAsia="en-US"/>
        </w:rPr>
        <w:t xml:space="preserve"> ainsi que les normes afférentes.</w:t>
      </w:r>
    </w:p>
    <w:p w14:paraId="2CF87367" w14:textId="77777777" w:rsidR="00C76E99" w:rsidRPr="00FA08C0" w:rsidRDefault="00C76E99" w:rsidP="00C76E99">
      <w:pPr>
        <w:widowControl w:val="0"/>
        <w:tabs>
          <w:tab w:val="left" w:pos="2160"/>
        </w:tabs>
        <w:ind w:left="2160" w:hanging="2160"/>
        <w:jc w:val="both"/>
        <w:rPr>
          <w:rFonts w:asciiTheme="minorHAnsi" w:hAnsiTheme="minorHAnsi" w:cstheme="minorHAnsi"/>
          <w:snapToGrid w:val="0"/>
          <w:spacing w:val="-2"/>
          <w:sz w:val="20"/>
          <w:lang w:eastAsia="fr-FR"/>
        </w:rPr>
      </w:pPr>
    </w:p>
    <w:p w14:paraId="526FF4AF"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Le tout tel que montré à l’annexe B-3 jointe au présent règlement pour en faire partie intégrante.</w:t>
      </w:r>
    </w:p>
    <w:p w14:paraId="2C0AB53E" w14:textId="77777777" w:rsidR="00C76E99" w:rsidRPr="00FA08C0" w:rsidRDefault="00C76E99" w:rsidP="00C76E99">
      <w:pPr>
        <w:widowControl w:val="0"/>
        <w:tabs>
          <w:tab w:val="left" w:pos="2160"/>
        </w:tabs>
        <w:jc w:val="both"/>
        <w:rPr>
          <w:rFonts w:asciiTheme="minorHAnsi" w:hAnsiTheme="minorHAnsi" w:cstheme="minorHAnsi"/>
          <w:b/>
          <w:snapToGrid w:val="0"/>
          <w:spacing w:val="-2"/>
          <w:sz w:val="20"/>
          <w:u w:val="single"/>
          <w:lang w:eastAsia="fr-FR"/>
        </w:rPr>
      </w:pPr>
    </w:p>
    <w:p w14:paraId="31D7D2EE" w14:textId="77777777" w:rsidR="00C76E99" w:rsidRPr="00FA08C0" w:rsidRDefault="001F7751" w:rsidP="00C76E99">
      <w:pPr>
        <w:widowControl w:val="0"/>
        <w:tabs>
          <w:tab w:val="left" w:pos="2160"/>
        </w:tabs>
        <w:jc w:val="both"/>
        <w:rPr>
          <w:rFonts w:asciiTheme="minorHAnsi" w:hAnsiTheme="minorHAnsi" w:cstheme="minorHAnsi"/>
          <w:b/>
          <w:snapToGrid w:val="0"/>
          <w:spacing w:val="-2"/>
          <w:sz w:val="20"/>
          <w:lang w:eastAsia="fr-FR"/>
        </w:rPr>
      </w:pPr>
      <w:r w:rsidRPr="00FA08C0">
        <w:rPr>
          <w:rFonts w:asciiTheme="minorHAnsi" w:hAnsiTheme="minorHAnsi" w:cstheme="minorHAnsi"/>
          <w:b/>
          <w:snapToGrid w:val="0"/>
          <w:spacing w:val="-2"/>
          <w:sz w:val="20"/>
          <w:lang w:eastAsia="fr-FR"/>
        </w:rPr>
        <w:t>ARTICLE 8.</w:t>
      </w:r>
    </w:p>
    <w:p w14:paraId="3FC3D246" w14:textId="77777777" w:rsidR="00C76E99" w:rsidRPr="00FA08C0" w:rsidRDefault="001F7751" w:rsidP="00C76E99">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pacing w:val="-2"/>
          <w:sz w:val="20"/>
          <w:lang w:eastAsia="fr-FR"/>
        </w:rPr>
        <w:t>Le plan de zonage est modifié en agrandissant la zone « </w:t>
      </w:r>
      <w:r w:rsidRPr="00FA08C0">
        <w:rPr>
          <w:rFonts w:asciiTheme="minorHAnsi" w:hAnsiTheme="minorHAnsi" w:cstheme="minorHAnsi"/>
          <w:snapToGrid w:val="0"/>
          <w:sz w:val="20"/>
          <w:lang w:eastAsia="fr-FR"/>
        </w:rPr>
        <w:t xml:space="preserve">REC-323 » à même la </w:t>
      </w:r>
      <w:r w:rsidRPr="00FA08C0">
        <w:rPr>
          <w:rFonts w:asciiTheme="minorHAnsi" w:hAnsiTheme="minorHAnsi" w:cstheme="minorHAnsi"/>
          <w:snapToGrid w:val="0"/>
          <w:sz w:val="20"/>
          <w:lang w:eastAsia="fr-FR"/>
        </w:rPr>
        <w:t>zone « H-322 ».</w:t>
      </w:r>
    </w:p>
    <w:p w14:paraId="56668ACA" w14:textId="77777777" w:rsidR="00C76E99" w:rsidRPr="00FA08C0" w:rsidRDefault="00C76E99" w:rsidP="00C76E99">
      <w:pPr>
        <w:widowControl w:val="0"/>
        <w:jc w:val="both"/>
        <w:rPr>
          <w:rFonts w:asciiTheme="minorHAnsi" w:hAnsiTheme="minorHAnsi" w:cstheme="minorHAnsi"/>
          <w:snapToGrid w:val="0"/>
          <w:sz w:val="20"/>
          <w:lang w:eastAsia="fr-FR"/>
        </w:rPr>
      </w:pPr>
    </w:p>
    <w:p w14:paraId="36E74C89" w14:textId="77777777" w:rsidR="00C76E99" w:rsidRPr="00FA08C0" w:rsidRDefault="001F7751" w:rsidP="00C76E99">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Le tout tel que montré à l’annexe A-3 jointe au présent règlement pour en faire partie intégrante.</w:t>
      </w:r>
    </w:p>
    <w:p w14:paraId="627005D9" w14:textId="77777777" w:rsidR="00722806" w:rsidRPr="00FA08C0" w:rsidRDefault="00722806" w:rsidP="00C76E99">
      <w:pPr>
        <w:widowControl w:val="0"/>
        <w:jc w:val="both"/>
        <w:rPr>
          <w:rFonts w:asciiTheme="minorHAnsi" w:hAnsiTheme="minorHAnsi" w:cstheme="minorHAnsi"/>
          <w:snapToGrid w:val="0"/>
          <w:sz w:val="20"/>
          <w:lang w:eastAsia="fr-FR"/>
        </w:rPr>
      </w:pPr>
    </w:p>
    <w:p w14:paraId="7E9D4D1D" w14:textId="77777777" w:rsidR="00722806" w:rsidRPr="00FA08C0" w:rsidRDefault="001F7751" w:rsidP="00722806">
      <w:pPr>
        <w:rPr>
          <w:rFonts w:asciiTheme="minorHAnsi" w:hAnsiTheme="minorHAnsi" w:cstheme="minorHAnsi"/>
          <w:b/>
          <w:snapToGrid w:val="0"/>
          <w:spacing w:val="-2"/>
          <w:sz w:val="20"/>
          <w:u w:val="single"/>
          <w:lang w:eastAsia="fr-FR"/>
        </w:rPr>
      </w:pPr>
      <w:r w:rsidRPr="00FA08C0">
        <w:rPr>
          <w:rFonts w:asciiTheme="minorHAnsi" w:hAnsiTheme="minorHAnsi" w:cstheme="minorHAnsi"/>
          <w:b/>
          <w:snapToGrid w:val="0"/>
          <w:spacing w:val="-2"/>
          <w:sz w:val="20"/>
          <w:lang w:eastAsia="fr-FR"/>
        </w:rPr>
        <w:t>ARTICLE 9.</w:t>
      </w:r>
    </w:p>
    <w:p w14:paraId="73A45854" w14:textId="77777777" w:rsidR="00722806" w:rsidRPr="00FA08C0" w:rsidRDefault="001F7751" w:rsidP="00722806">
      <w:pPr>
        <w:autoSpaceDE w:val="0"/>
        <w:autoSpaceDN w:val="0"/>
        <w:adjustRightInd w:val="0"/>
        <w:jc w:val="both"/>
        <w:rPr>
          <w:rFonts w:asciiTheme="minorHAnsi" w:eastAsiaTheme="minorHAnsi" w:hAnsiTheme="minorHAnsi" w:cstheme="minorHAnsi"/>
          <w:spacing w:val="-2"/>
          <w:sz w:val="20"/>
          <w:lang w:eastAsia="en-US"/>
        </w:rPr>
      </w:pPr>
      <w:r w:rsidRPr="00FA08C0">
        <w:rPr>
          <w:rFonts w:asciiTheme="minorHAnsi" w:eastAsiaTheme="minorHAnsi" w:hAnsiTheme="minorHAnsi" w:cstheme="minorHAnsi"/>
          <w:spacing w:val="-2"/>
          <w:sz w:val="20"/>
          <w:lang w:eastAsia="en-US"/>
        </w:rPr>
        <w:t xml:space="preserve">La grille des spécifications relative à la zone « REC-323 » est modifiée en ajoutant à la classe d’usages « Institutionnelle (P1) », </w:t>
      </w:r>
      <w:bookmarkStart w:id="0" w:name="_Hlk91521670"/>
      <w:r w:rsidRPr="00FA08C0">
        <w:rPr>
          <w:rFonts w:asciiTheme="minorHAnsi" w:eastAsiaTheme="minorHAnsi" w:hAnsiTheme="minorHAnsi" w:cstheme="minorHAnsi"/>
          <w:spacing w:val="-2"/>
          <w:sz w:val="20"/>
          <w:lang w:eastAsia="en-US"/>
        </w:rPr>
        <w:t>l’usage « </w:t>
      </w:r>
      <w:r w:rsidRPr="00FA08C0">
        <w:rPr>
          <w:rFonts w:asciiTheme="minorHAnsi" w:eastAsiaTheme="minorHAnsi" w:hAnsiTheme="minorHAnsi" w:cstheme="minorHAnsi"/>
          <w:sz w:val="20"/>
          <w:lang w:eastAsia="en-US"/>
        </w:rPr>
        <w:t>Parcs, terrains de jeux, sentiers, voies cyclables et autres espaces verts sous l’égide d’un organisme public (P1</w:t>
      </w:r>
      <w:r w:rsidRPr="00FA08C0">
        <w:rPr>
          <w:rFonts w:asciiTheme="minorHAnsi" w:eastAsiaTheme="minorHAnsi" w:hAnsiTheme="minorHAnsi" w:cstheme="minorHAnsi"/>
          <w:sz w:val="20"/>
          <w:lang w:eastAsia="en-US"/>
        </w:rPr>
        <w:t>08) »</w:t>
      </w:r>
      <w:r w:rsidRPr="00FA08C0">
        <w:rPr>
          <w:rFonts w:asciiTheme="minorHAnsi" w:eastAsiaTheme="minorHAnsi" w:hAnsiTheme="minorHAnsi" w:cstheme="minorHAnsi"/>
          <w:spacing w:val="-2"/>
          <w:sz w:val="20"/>
          <w:lang w:eastAsia="en-US"/>
        </w:rPr>
        <w:t>.</w:t>
      </w:r>
      <w:bookmarkEnd w:id="0"/>
    </w:p>
    <w:p w14:paraId="02DD8608" w14:textId="77777777" w:rsidR="00722806" w:rsidRPr="00FA08C0" w:rsidRDefault="00722806" w:rsidP="00722806">
      <w:pPr>
        <w:autoSpaceDE w:val="0"/>
        <w:autoSpaceDN w:val="0"/>
        <w:adjustRightInd w:val="0"/>
        <w:jc w:val="both"/>
        <w:rPr>
          <w:rFonts w:asciiTheme="minorHAnsi" w:eastAsiaTheme="minorHAnsi" w:hAnsiTheme="minorHAnsi" w:cstheme="minorHAnsi"/>
          <w:spacing w:val="-2"/>
          <w:sz w:val="20"/>
          <w:lang w:eastAsia="en-US"/>
        </w:rPr>
      </w:pPr>
    </w:p>
    <w:p w14:paraId="076B8999" w14:textId="77777777" w:rsidR="00722806" w:rsidRPr="00FA08C0" w:rsidRDefault="001F7751" w:rsidP="00722806">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Le tout tel que montré à l’annexe B-4 jointe au présent règlement pour en faire partie intégrante.</w:t>
      </w:r>
    </w:p>
    <w:p w14:paraId="438A57E6" w14:textId="77777777" w:rsidR="00C76E99" w:rsidRPr="00FA08C0" w:rsidRDefault="00C76E99" w:rsidP="00722806">
      <w:pPr>
        <w:rPr>
          <w:rFonts w:asciiTheme="minorHAnsi" w:eastAsiaTheme="minorHAnsi" w:hAnsiTheme="minorHAnsi" w:cstheme="minorHAnsi"/>
          <w:spacing w:val="-2"/>
          <w:sz w:val="20"/>
          <w:lang w:eastAsia="en-US"/>
        </w:rPr>
      </w:pPr>
    </w:p>
    <w:p w14:paraId="2D5AEE8F" w14:textId="77777777" w:rsidR="00C76E99" w:rsidRPr="0006077C" w:rsidRDefault="001F7751" w:rsidP="00C76E99">
      <w:pPr>
        <w:widowControl w:val="0"/>
        <w:tabs>
          <w:tab w:val="left" w:pos="2160"/>
        </w:tabs>
        <w:ind w:left="2160" w:hanging="2160"/>
        <w:jc w:val="both"/>
        <w:rPr>
          <w:rFonts w:asciiTheme="minorHAnsi" w:hAnsiTheme="minorHAnsi" w:cstheme="minorHAnsi"/>
          <w:snapToGrid w:val="0"/>
          <w:spacing w:val="-2"/>
          <w:sz w:val="20"/>
          <w:lang w:eastAsia="fr-FR"/>
        </w:rPr>
      </w:pPr>
      <w:r w:rsidRPr="0006077C">
        <w:rPr>
          <w:rFonts w:asciiTheme="minorHAnsi" w:hAnsiTheme="minorHAnsi" w:cstheme="minorHAnsi"/>
          <w:b/>
          <w:snapToGrid w:val="0"/>
          <w:spacing w:val="-2"/>
          <w:sz w:val="20"/>
          <w:lang w:eastAsia="fr-FR"/>
        </w:rPr>
        <w:t>ARTICLE 10</w:t>
      </w:r>
    </w:p>
    <w:p w14:paraId="147EB09B" w14:textId="77777777" w:rsidR="00C76E99" w:rsidRDefault="001F7751" w:rsidP="00352331">
      <w:pPr>
        <w:autoSpaceDE w:val="0"/>
        <w:autoSpaceDN w:val="0"/>
        <w:adjustRightInd w:val="0"/>
        <w:jc w:val="both"/>
        <w:rPr>
          <w:rFonts w:asciiTheme="minorHAnsi" w:eastAsiaTheme="minorHAnsi" w:hAnsiTheme="minorHAnsi" w:cstheme="minorHAnsi"/>
          <w:spacing w:val="-2"/>
          <w:sz w:val="20"/>
          <w:lang w:eastAsia="en-US"/>
        </w:rPr>
      </w:pPr>
      <w:r w:rsidRPr="0006077C">
        <w:rPr>
          <w:rFonts w:asciiTheme="minorHAnsi" w:eastAsiaTheme="minorHAnsi" w:hAnsiTheme="minorHAnsi" w:cstheme="minorHAnsi"/>
          <w:spacing w:val="-2"/>
          <w:sz w:val="20"/>
          <w:lang w:eastAsia="en-US"/>
        </w:rPr>
        <w:t>La grille des spécifications relative à la zone « REC-312 » est modifiée</w:t>
      </w:r>
      <w:r w:rsidR="00352331">
        <w:rPr>
          <w:rFonts w:asciiTheme="minorHAnsi" w:eastAsiaTheme="minorHAnsi" w:hAnsiTheme="minorHAnsi" w:cstheme="minorHAnsi"/>
          <w:spacing w:val="-2"/>
          <w:sz w:val="20"/>
          <w:lang w:eastAsia="en-US"/>
        </w:rPr>
        <w:t xml:space="preserve"> </w:t>
      </w:r>
      <w:r w:rsidRPr="00D74066">
        <w:rPr>
          <w:rFonts w:asciiTheme="minorHAnsi" w:eastAsiaTheme="minorHAnsi" w:hAnsiTheme="minorHAnsi" w:cstheme="minorHAnsi"/>
          <w:spacing w:val="-2"/>
          <w:sz w:val="20"/>
          <w:lang w:eastAsia="en-US"/>
        </w:rPr>
        <w:t xml:space="preserve">en ajoutant la classe d’usages « Récréatif extensive </w:t>
      </w:r>
      <w:r w:rsidRPr="00D74066">
        <w:rPr>
          <w:rFonts w:asciiTheme="minorHAnsi" w:eastAsiaTheme="minorHAnsi" w:hAnsiTheme="minorHAnsi" w:cstheme="minorHAnsi"/>
          <w:spacing w:val="-2"/>
          <w:sz w:val="20"/>
          <w:lang w:eastAsia="en-US"/>
        </w:rPr>
        <w:t>(R1) ».</w:t>
      </w:r>
    </w:p>
    <w:p w14:paraId="5B49D6D1" w14:textId="77777777" w:rsidR="00352331" w:rsidRPr="00352331" w:rsidRDefault="00352331" w:rsidP="00352331">
      <w:pPr>
        <w:autoSpaceDE w:val="0"/>
        <w:autoSpaceDN w:val="0"/>
        <w:adjustRightInd w:val="0"/>
        <w:jc w:val="both"/>
        <w:rPr>
          <w:rFonts w:asciiTheme="minorHAnsi" w:eastAsiaTheme="minorHAnsi" w:hAnsiTheme="minorHAnsi" w:cstheme="minorHAnsi"/>
          <w:spacing w:val="-2"/>
          <w:sz w:val="20"/>
          <w:lang w:eastAsia="en-US"/>
        </w:rPr>
      </w:pPr>
    </w:p>
    <w:p w14:paraId="3AC2E5B8" w14:textId="77777777" w:rsidR="00C76E99" w:rsidRPr="00D74066" w:rsidRDefault="001F7751" w:rsidP="00C76E99">
      <w:pPr>
        <w:widowControl w:val="0"/>
        <w:jc w:val="both"/>
        <w:rPr>
          <w:rFonts w:asciiTheme="minorHAnsi" w:hAnsiTheme="minorHAnsi" w:cstheme="minorHAnsi"/>
          <w:snapToGrid w:val="0"/>
          <w:spacing w:val="-2"/>
          <w:sz w:val="20"/>
          <w:lang w:eastAsia="fr-FR"/>
        </w:rPr>
      </w:pPr>
      <w:r w:rsidRPr="00D74066">
        <w:rPr>
          <w:rFonts w:asciiTheme="minorHAnsi" w:hAnsiTheme="minorHAnsi" w:cstheme="minorHAnsi"/>
          <w:snapToGrid w:val="0"/>
          <w:spacing w:val="-2"/>
          <w:sz w:val="20"/>
          <w:lang w:eastAsia="fr-FR"/>
        </w:rPr>
        <w:t>Le tout tel que montré à l’annexe B-6 jointe au présent règlement pour en faire partie intégrante.</w:t>
      </w:r>
    </w:p>
    <w:p w14:paraId="61F39CDB" w14:textId="77777777" w:rsidR="00C76E99" w:rsidRPr="00FA08C0" w:rsidRDefault="00C76E99" w:rsidP="00C76E99">
      <w:pPr>
        <w:widowControl w:val="0"/>
        <w:tabs>
          <w:tab w:val="left" w:pos="7476"/>
        </w:tabs>
        <w:jc w:val="both"/>
        <w:rPr>
          <w:rFonts w:asciiTheme="minorHAnsi" w:hAnsiTheme="minorHAnsi" w:cstheme="minorHAnsi"/>
          <w:snapToGrid w:val="0"/>
          <w:sz w:val="20"/>
          <w:lang w:eastAsia="fr-FR"/>
        </w:rPr>
      </w:pPr>
    </w:p>
    <w:p w14:paraId="59D575AB" w14:textId="77777777" w:rsidR="00A32E6D" w:rsidRDefault="001F7751">
      <w:pPr>
        <w:rPr>
          <w:rFonts w:asciiTheme="minorHAnsi" w:hAnsiTheme="minorHAnsi" w:cstheme="minorHAnsi"/>
          <w:b/>
          <w:snapToGrid w:val="0"/>
          <w:spacing w:val="-2"/>
          <w:sz w:val="20"/>
          <w:lang w:eastAsia="fr-FR"/>
        </w:rPr>
      </w:pPr>
      <w:r>
        <w:rPr>
          <w:rFonts w:asciiTheme="minorHAnsi" w:hAnsiTheme="minorHAnsi" w:cstheme="minorHAnsi"/>
          <w:b/>
          <w:snapToGrid w:val="0"/>
          <w:spacing w:val="-2"/>
          <w:sz w:val="20"/>
          <w:lang w:eastAsia="fr-FR"/>
        </w:rPr>
        <w:br w:type="page"/>
      </w:r>
    </w:p>
    <w:p w14:paraId="6D10017A" w14:textId="77777777" w:rsidR="00C76E99" w:rsidRPr="00FA08C0" w:rsidRDefault="001F7751" w:rsidP="00C76E99">
      <w:pPr>
        <w:widowControl w:val="0"/>
        <w:tabs>
          <w:tab w:val="left" w:pos="2160"/>
        </w:tabs>
        <w:ind w:left="2160" w:hanging="2160"/>
        <w:jc w:val="both"/>
        <w:rPr>
          <w:rFonts w:asciiTheme="minorHAnsi" w:hAnsiTheme="minorHAnsi" w:cstheme="minorHAnsi"/>
          <w:b/>
          <w:snapToGrid w:val="0"/>
          <w:spacing w:val="-2"/>
          <w:sz w:val="20"/>
          <w:lang w:eastAsia="fr-FR"/>
        </w:rPr>
      </w:pPr>
      <w:r w:rsidRPr="00FA08C0">
        <w:rPr>
          <w:rFonts w:asciiTheme="minorHAnsi" w:hAnsiTheme="minorHAnsi" w:cstheme="minorHAnsi"/>
          <w:b/>
          <w:snapToGrid w:val="0"/>
          <w:spacing w:val="-2"/>
          <w:sz w:val="20"/>
          <w:lang w:eastAsia="fr-FR"/>
        </w:rPr>
        <w:lastRenderedPageBreak/>
        <w:t>ARTICLE 1</w:t>
      </w:r>
      <w:r>
        <w:rPr>
          <w:rFonts w:asciiTheme="minorHAnsi" w:hAnsiTheme="minorHAnsi" w:cstheme="minorHAnsi"/>
          <w:b/>
          <w:snapToGrid w:val="0"/>
          <w:spacing w:val="-2"/>
          <w:sz w:val="20"/>
          <w:lang w:eastAsia="fr-FR"/>
        </w:rPr>
        <w:t>1</w:t>
      </w:r>
      <w:r w:rsidRPr="00FA08C0">
        <w:rPr>
          <w:rFonts w:asciiTheme="minorHAnsi" w:hAnsiTheme="minorHAnsi" w:cstheme="minorHAnsi"/>
          <w:b/>
          <w:snapToGrid w:val="0"/>
          <w:spacing w:val="-2"/>
          <w:sz w:val="20"/>
          <w:lang w:eastAsia="fr-FR"/>
        </w:rPr>
        <w:t>.</w:t>
      </w:r>
    </w:p>
    <w:p w14:paraId="1A1595CA" w14:textId="77777777" w:rsidR="00C76E99" w:rsidRPr="00FA08C0" w:rsidRDefault="001F7751" w:rsidP="00C76E99">
      <w:pPr>
        <w:autoSpaceDE w:val="0"/>
        <w:autoSpaceDN w:val="0"/>
        <w:adjustRightInd w:val="0"/>
        <w:jc w:val="both"/>
        <w:rPr>
          <w:rFonts w:asciiTheme="minorHAnsi" w:eastAsiaTheme="minorHAnsi" w:hAnsiTheme="minorHAnsi" w:cstheme="minorHAnsi"/>
          <w:spacing w:val="-2"/>
          <w:sz w:val="20"/>
          <w:lang w:eastAsia="en-US"/>
        </w:rPr>
      </w:pPr>
      <w:r w:rsidRPr="00FA08C0">
        <w:rPr>
          <w:rFonts w:asciiTheme="minorHAnsi" w:eastAsiaTheme="minorHAnsi" w:hAnsiTheme="minorHAnsi" w:cstheme="minorHAnsi"/>
          <w:spacing w:val="-2"/>
          <w:sz w:val="20"/>
          <w:lang w:eastAsia="en-US"/>
        </w:rPr>
        <w:t xml:space="preserve">La grille des spécifications relative à la zone « C-123 » est modifiée en permettant à titre de « dispositions </w:t>
      </w:r>
      <w:r w:rsidRPr="00FA08C0">
        <w:rPr>
          <w:rFonts w:asciiTheme="minorHAnsi" w:eastAsiaTheme="minorHAnsi" w:hAnsiTheme="minorHAnsi" w:cstheme="minorHAnsi"/>
          <w:spacing w:val="-2"/>
          <w:sz w:val="20"/>
          <w:lang w:eastAsia="en-US"/>
        </w:rPr>
        <w:t>particulières », l’usage « multiple »</w:t>
      </w:r>
      <w:r w:rsidRPr="00FA08C0">
        <w:rPr>
          <w:rFonts w:asciiTheme="minorHAnsi" w:eastAsiaTheme="minorHAnsi" w:hAnsiTheme="minorHAnsi" w:cstheme="minorHAnsi"/>
          <w:color w:val="000000" w:themeColor="text1"/>
          <w:spacing w:val="-2"/>
          <w:sz w:val="20"/>
          <w:lang w:eastAsia="en-US"/>
        </w:rPr>
        <w:t xml:space="preserve"> pour la classe d’usages « Service d’utilité publique (P2) ».</w:t>
      </w:r>
    </w:p>
    <w:p w14:paraId="49203296" w14:textId="77777777" w:rsidR="00C76E99" w:rsidRPr="00FA08C0" w:rsidRDefault="00C76E99" w:rsidP="00C76E99">
      <w:pPr>
        <w:widowControl w:val="0"/>
        <w:tabs>
          <w:tab w:val="left" w:pos="2160"/>
        </w:tabs>
        <w:ind w:left="2160" w:hanging="2160"/>
        <w:jc w:val="both"/>
        <w:rPr>
          <w:rFonts w:asciiTheme="minorHAnsi" w:hAnsiTheme="minorHAnsi" w:cstheme="minorHAnsi"/>
          <w:snapToGrid w:val="0"/>
          <w:spacing w:val="-2"/>
          <w:sz w:val="20"/>
          <w:lang w:eastAsia="fr-FR"/>
        </w:rPr>
      </w:pPr>
    </w:p>
    <w:p w14:paraId="734173EA"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Le tout tel que montré à l’annexe B-</w:t>
      </w:r>
      <w:r>
        <w:rPr>
          <w:rFonts w:asciiTheme="minorHAnsi" w:hAnsiTheme="minorHAnsi" w:cstheme="minorHAnsi"/>
          <w:snapToGrid w:val="0"/>
          <w:spacing w:val="-2"/>
          <w:sz w:val="20"/>
          <w:lang w:eastAsia="fr-FR"/>
        </w:rPr>
        <w:t>5</w:t>
      </w:r>
      <w:r w:rsidRPr="00FA08C0">
        <w:rPr>
          <w:rFonts w:asciiTheme="minorHAnsi" w:hAnsiTheme="minorHAnsi" w:cstheme="minorHAnsi"/>
          <w:snapToGrid w:val="0"/>
          <w:spacing w:val="-2"/>
          <w:sz w:val="20"/>
          <w:lang w:eastAsia="fr-FR"/>
        </w:rPr>
        <w:t xml:space="preserve"> jointe au présent règlement pour en faire partie intégrante.</w:t>
      </w:r>
    </w:p>
    <w:p w14:paraId="3108C687" w14:textId="77777777" w:rsidR="00C76E99" w:rsidRPr="00FA08C0" w:rsidRDefault="00C76E99" w:rsidP="00C76E99">
      <w:pPr>
        <w:widowControl w:val="0"/>
        <w:tabs>
          <w:tab w:val="left" w:pos="7476"/>
        </w:tabs>
        <w:jc w:val="both"/>
        <w:rPr>
          <w:rFonts w:asciiTheme="minorHAnsi" w:hAnsiTheme="minorHAnsi" w:cstheme="minorHAnsi"/>
          <w:snapToGrid w:val="0"/>
          <w:sz w:val="20"/>
          <w:lang w:eastAsia="fr-FR"/>
        </w:rPr>
      </w:pPr>
    </w:p>
    <w:p w14:paraId="38B4FFE3" w14:textId="77777777" w:rsidR="00722806" w:rsidRPr="00FA08C0" w:rsidRDefault="001F7751" w:rsidP="00722806">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ARTICLE 1</w:t>
      </w:r>
      <w:r>
        <w:rPr>
          <w:rFonts w:asciiTheme="minorHAnsi" w:hAnsiTheme="minorHAnsi" w:cstheme="minorHAnsi"/>
          <w:b/>
          <w:snapToGrid w:val="0"/>
          <w:spacing w:val="-2"/>
          <w:sz w:val="20"/>
          <w:lang w:eastAsia="fr-FR"/>
        </w:rPr>
        <w:t>2</w:t>
      </w:r>
      <w:r w:rsidRPr="00FA08C0">
        <w:rPr>
          <w:rFonts w:asciiTheme="minorHAnsi" w:hAnsiTheme="minorHAnsi" w:cstheme="minorHAnsi"/>
          <w:b/>
          <w:snapToGrid w:val="0"/>
          <w:spacing w:val="-2"/>
          <w:sz w:val="20"/>
          <w:lang w:eastAsia="fr-FR"/>
        </w:rPr>
        <w:t>.</w:t>
      </w:r>
    </w:p>
    <w:p w14:paraId="12C96EF3" w14:textId="77777777" w:rsidR="00722806" w:rsidRPr="00FA08C0" w:rsidRDefault="001F7751" w:rsidP="00722806">
      <w:pPr>
        <w:autoSpaceDE w:val="0"/>
        <w:autoSpaceDN w:val="0"/>
        <w:adjustRightInd w:val="0"/>
        <w:jc w:val="both"/>
        <w:rPr>
          <w:rFonts w:asciiTheme="minorHAnsi" w:eastAsiaTheme="minorHAnsi" w:hAnsiTheme="minorHAnsi" w:cstheme="minorHAnsi"/>
          <w:spacing w:val="-2"/>
          <w:sz w:val="20"/>
          <w:lang w:eastAsia="en-US"/>
        </w:rPr>
      </w:pPr>
      <w:r w:rsidRPr="00FA08C0">
        <w:rPr>
          <w:rFonts w:asciiTheme="minorHAnsi" w:eastAsiaTheme="minorHAnsi" w:hAnsiTheme="minorHAnsi" w:cstheme="minorHAnsi"/>
          <w:spacing w:val="-2"/>
          <w:sz w:val="20"/>
          <w:lang w:eastAsia="en-US"/>
        </w:rPr>
        <w:t xml:space="preserve">La grille des spécifications </w:t>
      </w:r>
      <w:r w:rsidRPr="00FA08C0">
        <w:rPr>
          <w:rFonts w:asciiTheme="minorHAnsi" w:eastAsiaTheme="minorHAnsi" w:hAnsiTheme="minorHAnsi" w:cstheme="minorHAnsi"/>
          <w:spacing w:val="-2"/>
          <w:sz w:val="20"/>
          <w:lang w:eastAsia="en-US"/>
        </w:rPr>
        <w:t>relative à la zone « EX-800 » est modifiée en ajoutant à la classe d’usages « commerce artériel (C4) », l’usage « </w:t>
      </w:r>
      <w:r w:rsidRPr="00FA08C0">
        <w:rPr>
          <w:rFonts w:asciiTheme="minorHAnsi" w:eastAsiaTheme="minorHAnsi" w:hAnsiTheme="minorHAnsi" w:cstheme="minorHAnsi"/>
          <w:sz w:val="20"/>
          <w:lang w:eastAsia="en-US"/>
        </w:rPr>
        <w:t>Entrepôts polyvalents destinés à la location (entreposage domestique intérieur) (C412) »</w:t>
      </w:r>
      <w:r w:rsidRPr="00FA08C0">
        <w:rPr>
          <w:rFonts w:asciiTheme="minorHAnsi" w:eastAsiaTheme="minorHAnsi" w:hAnsiTheme="minorHAnsi" w:cstheme="minorHAnsi"/>
          <w:spacing w:val="-2"/>
          <w:sz w:val="20"/>
          <w:lang w:eastAsia="en-US"/>
        </w:rPr>
        <w:t>.</w:t>
      </w:r>
    </w:p>
    <w:p w14:paraId="54B21EB1" w14:textId="77777777" w:rsidR="00722806" w:rsidRPr="00FA08C0" w:rsidRDefault="00722806" w:rsidP="00722806">
      <w:pPr>
        <w:widowControl w:val="0"/>
        <w:tabs>
          <w:tab w:val="left" w:pos="2160"/>
        </w:tabs>
        <w:ind w:left="2160" w:hanging="2160"/>
        <w:jc w:val="both"/>
        <w:rPr>
          <w:rFonts w:asciiTheme="minorHAnsi" w:hAnsiTheme="minorHAnsi" w:cstheme="minorHAnsi"/>
          <w:snapToGrid w:val="0"/>
          <w:spacing w:val="-2"/>
          <w:sz w:val="20"/>
          <w:lang w:eastAsia="fr-FR"/>
        </w:rPr>
      </w:pPr>
    </w:p>
    <w:p w14:paraId="505051E7" w14:textId="77777777" w:rsidR="00722806" w:rsidRPr="00FA08C0" w:rsidRDefault="001F7751" w:rsidP="00722806">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Le tout tel que montré à l’annexe B-</w:t>
      </w:r>
      <w:r>
        <w:rPr>
          <w:rFonts w:asciiTheme="minorHAnsi" w:hAnsiTheme="minorHAnsi" w:cstheme="minorHAnsi"/>
          <w:snapToGrid w:val="0"/>
          <w:spacing w:val="-2"/>
          <w:sz w:val="20"/>
          <w:lang w:eastAsia="fr-FR"/>
        </w:rPr>
        <w:t>7</w:t>
      </w:r>
      <w:r w:rsidRPr="00FA08C0">
        <w:rPr>
          <w:rFonts w:asciiTheme="minorHAnsi" w:hAnsiTheme="minorHAnsi" w:cstheme="minorHAnsi"/>
          <w:snapToGrid w:val="0"/>
          <w:spacing w:val="-2"/>
          <w:sz w:val="20"/>
          <w:lang w:eastAsia="fr-FR"/>
        </w:rPr>
        <w:t xml:space="preserve"> jointe au pré</w:t>
      </w:r>
      <w:r w:rsidRPr="00FA08C0">
        <w:rPr>
          <w:rFonts w:asciiTheme="minorHAnsi" w:hAnsiTheme="minorHAnsi" w:cstheme="minorHAnsi"/>
          <w:snapToGrid w:val="0"/>
          <w:spacing w:val="-2"/>
          <w:sz w:val="20"/>
          <w:lang w:eastAsia="fr-FR"/>
        </w:rPr>
        <w:t>sent règlement pour en faire partie intégrante.</w:t>
      </w:r>
    </w:p>
    <w:p w14:paraId="3462F072"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52AF23F9" w14:textId="77777777" w:rsidR="008B77EE" w:rsidRPr="00FA08C0" w:rsidRDefault="001F7751" w:rsidP="008B77EE">
      <w:pPr>
        <w:widowControl w:val="0"/>
        <w:tabs>
          <w:tab w:val="left" w:pos="2160"/>
        </w:tabs>
        <w:jc w:val="both"/>
        <w:rPr>
          <w:rFonts w:asciiTheme="minorHAnsi" w:hAnsiTheme="minorHAnsi" w:cstheme="minorHAnsi"/>
          <w:b/>
          <w:snapToGrid w:val="0"/>
          <w:spacing w:val="-2"/>
          <w:sz w:val="20"/>
          <w:u w:val="single"/>
          <w:lang w:eastAsia="fr-FR"/>
        </w:rPr>
      </w:pPr>
      <w:r w:rsidRPr="00FA08C0">
        <w:rPr>
          <w:rFonts w:asciiTheme="minorHAnsi" w:hAnsiTheme="minorHAnsi" w:cstheme="minorHAnsi"/>
          <w:b/>
          <w:snapToGrid w:val="0"/>
          <w:spacing w:val="-2"/>
          <w:sz w:val="20"/>
          <w:lang w:eastAsia="fr-FR"/>
        </w:rPr>
        <w:t>ARTICLE 1</w:t>
      </w:r>
      <w:r>
        <w:rPr>
          <w:rFonts w:asciiTheme="minorHAnsi" w:hAnsiTheme="minorHAnsi" w:cstheme="minorHAnsi"/>
          <w:b/>
          <w:snapToGrid w:val="0"/>
          <w:spacing w:val="-2"/>
          <w:sz w:val="20"/>
          <w:lang w:eastAsia="fr-FR"/>
        </w:rPr>
        <w:t>3</w:t>
      </w:r>
      <w:r w:rsidRPr="00FA08C0">
        <w:rPr>
          <w:rFonts w:asciiTheme="minorHAnsi" w:hAnsiTheme="minorHAnsi" w:cstheme="minorHAnsi"/>
          <w:b/>
          <w:snapToGrid w:val="0"/>
          <w:spacing w:val="-2"/>
          <w:sz w:val="20"/>
          <w:lang w:eastAsia="fr-FR"/>
        </w:rPr>
        <w:t>.</w:t>
      </w:r>
    </w:p>
    <w:p w14:paraId="2403EA24" w14:textId="77777777" w:rsidR="008B77EE" w:rsidRPr="00FA08C0" w:rsidRDefault="001F7751" w:rsidP="008B77EE">
      <w:pPr>
        <w:tabs>
          <w:tab w:val="left" w:pos="2160"/>
        </w:tabs>
        <w:jc w:val="both"/>
        <w:rPr>
          <w:rFonts w:asciiTheme="minorHAnsi" w:hAnsiTheme="minorHAnsi" w:cstheme="minorHAnsi"/>
          <w:spacing w:val="-2"/>
          <w:sz w:val="20"/>
        </w:rPr>
      </w:pPr>
      <w:r w:rsidRPr="00FA08C0">
        <w:rPr>
          <w:rFonts w:asciiTheme="minorHAnsi" w:hAnsiTheme="minorHAnsi" w:cstheme="minorHAnsi"/>
          <w:spacing w:val="-2"/>
          <w:sz w:val="20"/>
        </w:rPr>
        <w:t>Les grilles de spécifications suivantes : « C-103, C-112, C-114, H-100, H-101, H-105, H-107, H-108, H-110, H-111, H-113, H-117, H-118, H-119, H-120, H-122, H-130, H-200, H-201, H-202, H-203, H-20</w:t>
      </w:r>
      <w:r w:rsidRPr="00FA08C0">
        <w:rPr>
          <w:rFonts w:asciiTheme="minorHAnsi" w:hAnsiTheme="minorHAnsi" w:cstheme="minorHAnsi"/>
          <w:spacing w:val="-2"/>
          <w:sz w:val="20"/>
        </w:rPr>
        <w:t>4, H-205, H206, H-207, H-208, H-210, H-213, H-214, H-215, H-216, H-217, H-219, H-220, H-221, H-222, H-223, H-224, H-300, H-301, H-302, H-303, H-304, H-306, H-308, H-315, H-316, H-317, H-320, H-321, H-322, H-326, H-327, P-106, P-127, P-211,REC-218, REC-323,</w:t>
      </w:r>
      <w:r w:rsidRPr="00FA08C0">
        <w:rPr>
          <w:rFonts w:asciiTheme="minorHAnsi" w:hAnsiTheme="minorHAnsi" w:cstheme="minorHAnsi"/>
          <w:spacing w:val="-2"/>
          <w:sz w:val="20"/>
        </w:rPr>
        <w:t xml:space="preserve"> REC-400, REC-600, REC-602, REC-603, REC-604, REC-605, REC-607, REC-608 et REC-609 », sont modifiées en prohibant spécifiquement, à la classe d’usages « Récréatif extensive (R1) », l’usage « Campings rustiques (R105) ».</w:t>
      </w:r>
    </w:p>
    <w:p w14:paraId="453A2305" w14:textId="77777777" w:rsidR="008B77EE" w:rsidRPr="00FA08C0" w:rsidRDefault="008B77EE" w:rsidP="008B77EE">
      <w:pPr>
        <w:pStyle w:val="Default"/>
        <w:jc w:val="both"/>
        <w:rPr>
          <w:rFonts w:asciiTheme="minorHAnsi" w:eastAsia="Times New Roman" w:hAnsiTheme="minorHAnsi" w:cstheme="minorHAnsi"/>
          <w:snapToGrid w:val="0"/>
          <w:color w:val="auto"/>
          <w:spacing w:val="-2"/>
          <w:sz w:val="20"/>
          <w:szCs w:val="20"/>
          <w:lang w:eastAsia="fr-FR"/>
        </w:rPr>
      </w:pPr>
    </w:p>
    <w:p w14:paraId="625E5CA4" w14:textId="77777777" w:rsidR="008B77EE" w:rsidRPr="00FA08C0" w:rsidRDefault="001F7751" w:rsidP="008B77EE">
      <w:pPr>
        <w:jc w:val="both"/>
        <w:rPr>
          <w:rFonts w:asciiTheme="minorHAnsi" w:hAnsiTheme="minorHAnsi" w:cstheme="minorHAnsi"/>
          <w:spacing w:val="-2"/>
          <w:sz w:val="20"/>
        </w:rPr>
      </w:pPr>
      <w:r w:rsidRPr="00FA08C0">
        <w:rPr>
          <w:rFonts w:asciiTheme="minorHAnsi" w:hAnsiTheme="minorHAnsi" w:cstheme="minorHAnsi"/>
          <w:spacing w:val="-2"/>
          <w:sz w:val="20"/>
        </w:rPr>
        <w:t xml:space="preserve">Le tout tel que montré aux </w:t>
      </w:r>
      <w:r w:rsidRPr="00FA08C0">
        <w:rPr>
          <w:rFonts w:asciiTheme="minorHAnsi" w:hAnsiTheme="minorHAnsi" w:cstheme="minorHAnsi"/>
          <w:spacing w:val="-2"/>
          <w:sz w:val="20"/>
        </w:rPr>
        <w:t>annexes B-</w:t>
      </w:r>
      <w:r>
        <w:rPr>
          <w:rFonts w:asciiTheme="minorHAnsi" w:hAnsiTheme="minorHAnsi" w:cstheme="minorHAnsi"/>
          <w:spacing w:val="-2"/>
          <w:sz w:val="20"/>
        </w:rPr>
        <w:t>9</w:t>
      </w:r>
      <w:r w:rsidRPr="00FA08C0">
        <w:rPr>
          <w:rFonts w:asciiTheme="minorHAnsi" w:hAnsiTheme="minorHAnsi" w:cstheme="minorHAnsi"/>
          <w:spacing w:val="-2"/>
          <w:sz w:val="20"/>
        </w:rPr>
        <w:t xml:space="preserve"> à B-7</w:t>
      </w:r>
      <w:r>
        <w:rPr>
          <w:rFonts w:asciiTheme="minorHAnsi" w:hAnsiTheme="minorHAnsi" w:cstheme="minorHAnsi"/>
          <w:spacing w:val="-2"/>
          <w:sz w:val="20"/>
        </w:rPr>
        <w:t>5</w:t>
      </w:r>
      <w:r w:rsidRPr="00FA08C0">
        <w:rPr>
          <w:rFonts w:asciiTheme="minorHAnsi" w:hAnsiTheme="minorHAnsi" w:cstheme="minorHAnsi"/>
          <w:spacing w:val="-2"/>
          <w:sz w:val="20"/>
        </w:rPr>
        <w:t xml:space="preserve"> jointes au présent règlement pour en faire partie intégrante.</w:t>
      </w:r>
    </w:p>
    <w:p w14:paraId="5914FA02" w14:textId="77777777" w:rsidR="00C76E99" w:rsidRPr="00FA08C0" w:rsidRDefault="00C76E99" w:rsidP="00C76E99">
      <w:pPr>
        <w:widowControl w:val="0"/>
        <w:tabs>
          <w:tab w:val="left" w:pos="2160"/>
        </w:tabs>
        <w:jc w:val="both"/>
        <w:rPr>
          <w:rFonts w:asciiTheme="minorHAnsi" w:hAnsiTheme="minorHAnsi" w:cstheme="minorHAnsi"/>
          <w:snapToGrid w:val="0"/>
          <w:spacing w:val="-2"/>
          <w:sz w:val="20"/>
          <w:lang w:eastAsia="fr-FR"/>
        </w:rPr>
      </w:pPr>
    </w:p>
    <w:p w14:paraId="14C8174A" w14:textId="77777777" w:rsidR="00C76E99" w:rsidRPr="00FA08C0" w:rsidRDefault="001F7751" w:rsidP="00C76E99">
      <w:pPr>
        <w:widowControl w:val="0"/>
        <w:tabs>
          <w:tab w:val="left" w:pos="2160"/>
        </w:tabs>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14</w:t>
      </w:r>
      <w:r w:rsidRPr="00FA08C0">
        <w:rPr>
          <w:rFonts w:asciiTheme="minorHAnsi" w:hAnsiTheme="minorHAnsi" w:cstheme="minorHAnsi"/>
          <w:b/>
          <w:snapToGrid w:val="0"/>
          <w:spacing w:val="-2"/>
          <w:sz w:val="20"/>
          <w:lang w:eastAsia="fr-FR"/>
        </w:rPr>
        <w:t>.</w:t>
      </w:r>
    </w:p>
    <w:p w14:paraId="5B322F53" w14:textId="77777777" w:rsidR="00C76E99" w:rsidRPr="00FA08C0" w:rsidRDefault="001F7751" w:rsidP="00C76E99">
      <w:pPr>
        <w:widowControl w:val="0"/>
        <w:tabs>
          <w:tab w:val="left" w:pos="7476"/>
        </w:tabs>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 xml:space="preserve">Le règlement est modifié en remplaçant dans toutes les grilles des spécifications, à la case « Notes », le texte « Les normes de lotissement prescrites sont </w:t>
      </w:r>
      <w:r w:rsidRPr="00FA08C0">
        <w:rPr>
          <w:rFonts w:asciiTheme="minorHAnsi" w:hAnsiTheme="minorHAnsi" w:cstheme="minorHAnsi"/>
          <w:snapToGrid w:val="0"/>
          <w:sz w:val="20"/>
          <w:lang w:eastAsia="fr-FR"/>
        </w:rPr>
        <w:t>pour un lot non desservi à l'extérieur du corridor riverain localisé sur une rue existante. Dans les autres cas, voir le Règlement de lotissement. » par le texte suivant :</w:t>
      </w:r>
    </w:p>
    <w:p w14:paraId="2F4E5AE5" w14:textId="77777777" w:rsidR="00C76E99" w:rsidRPr="00FA08C0" w:rsidRDefault="00C76E99" w:rsidP="00C76E99">
      <w:pPr>
        <w:widowControl w:val="0"/>
        <w:tabs>
          <w:tab w:val="left" w:pos="7476"/>
        </w:tabs>
        <w:jc w:val="both"/>
        <w:rPr>
          <w:rFonts w:asciiTheme="minorHAnsi" w:hAnsiTheme="minorHAnsi" w:cstheme="minorHAnsi"/>
          <w:snapToGrid w:val="0"/>
          <w:sz w:val="20"/>
          <w:lang w:eastAsia="fr-FR"/>
        </w:rPr>
      </w:pPr>
    </w:p>
    <w:p w14:paraId="6C01D190" w14:textId="77777777" w:rsidR="00C76E99" w:rsidRPr="00FA08C0" w:rsidRDefault="001F7751" w:rsidP="00C76E99">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 Les normes de lotissement prescrites peuvent varier en fonction de la localisatio</w:t>
      </w:r>
      <w:r w:rsidRPr="00FA08C0">
        <w:rPr>
          <w:rFonts w:asciiTheme="minorHAnsi" w:hAnsiTheme="minorHAnsi" w:cstheme="minorHAnsi"/>
          <w:snapToGrid w:val="0"/>
          <w:sz w:val="20"/>
          <w:lang w:eastAsia="fr-FR"/>
        </w:rPr>
        <w:t>n du lot sur une rue existante ou sur une nouvelle rue. Voir le Règlement de lotissement. »</w:t>
      </w:r>
    </w:p>
    <w:p w14:paraId="1CD1815E" w14:textId="77777777" w:rsidR="00C76E99" w:rsidRPr="00FA08C0" w:rsidRDefault="00C76E99" w:rsidP="00C76E99">
      <w:pPr>
        <w:widowControl w:val="0"/>
        <w:jc w:val="both"/>
        <w:rPr>
          <w:rFonts w:asciiTheme="minorHAnsi" w:hAnsiTheme="minorHAnsi" w:cstheme="minorHAnsi"/>
          <w:snapToGrid w:val="0"/>
          <w:sz w:val="20"/>
          <w:lang w:eastAsia="fr-FR"/>
        </w:rPr>
      </w:pPr>
    </w:p>
    <w:p w14:paraId="2C5CB6F6"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Le tout tel que mise en exemple à l’annexe B-</w:t>
      </w:r>
      <w:r>
        <w:rPr>
          <w:rFonts w:asciiTheme="minorHAnsi" w:hAnsiTheme="minorHAnsi" w:cstheme="minorHAnsi"/>
          <w:snapToGrid w:val="0"/>
          <w:spacing w:val="-2"/>
          <w:sz w:val="20"/>
          <w:lang w:eastAsia="fr-FR"/>
        </w:rPr>
        <w:t>8</w:t>
      </w:r>
      <w:r w:rsidRPr="00FA08C0">
        <w:rPr>
          <w:rFonts w:asciiTheme="minorHAnsi" w:hAnsiTheme="minorHAnsi" w:cstheme="minorHAnsi"/>
          <w:snapToGrid w:val="0"/>
          <w:spacing w:val="-2"/>
          <w:sz w:val="20"/>
          <w:lang w:eastAsia="fr-FR"/>
        </w:rPr>
        <w:t xml:space="preserve"> jointe au présent règlement pour en faire partie intégrante.</w:t>
      </w:r>
    </w:p>
    <w:p w14:paraId="7BE3BD9A" w14:textId="77777777" w:rsidR="00C76E99" w:rsidRPr="00FA08C0" w:rsidRDefault="00C76E99" w:rsidP="00C76E99">
      <w:pPr>
        <w:widowControl w:val="0"/>
        <w:jc w:val="both"/>
        <w:rPr>
          <w:rFonts w:asciiTheme="minorHAnsi" w:hAnsiTheme="minorHAnsi" w:cstheme="minorHAnsi"/>
          <w:snapToGrid w:val="0"/>
          <w:sz w:val="20"/>
          <w:lang w:eastAsia="fr-FR"/>
        </w:rPr>
      </w:pPr>
    </w:p>
    <w:p w14:paraId="6AEDACA9" w14:textId="77777777" w:rsidR="00C76E99" w:rsidRPr="00FA08C0" w:rsidRDefault="001F7751" w:rsidP="00722806">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15</w:t>
      </w:r>
      <w:r w:rsidRPr="00FA08C0">
        <w:rPr>
          <w:rFonts w:asciiTheme="minorHAnsi" w:hAnsiTheme="minorHAnsi" w:cstheme="minorHAnsi"/>
          <w:b/>
          <w:snapToGrid w:val="0"/>
          <w:spacing w:val="-2"/>
          <w:sz w:val="20"/>
          <w:lang w:eastAsia="fr-FR"/>
        </w:rPr>
        <w:t>.</w:t>
      </w:r>
    </w:p>
    <w:p w14:paraId="3B05C901" w14:textId="77777777" w:rsidR="00C76E99" w:rsidRPr="00FA08C0" w:rsidRDefault="001F7751" w:rsidP="00C76E99">
      <w:pPr>
        <w:widowControl w:val="0"/>
        <w:tabs>
          <w:tab w:val="left" w:pos="7476"/>
        </w:tabs>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xml:space="preserve">L’article 1.3.3 du règlement est </w:t>
      </w:r>
      <w:r w:rsidRPr="00FA08C0">
        <w:rPr>
          <w:rFonts w:asciiTheme="minorHAnsi" w:hAnsiTheme="minorHAnsi" w:cstheme="minorHAnsi"/>
          <w:snapToGrid w:val="0"/>
          <w:spacing w:val="-2"/>
          <w:sz w:val="20"/>
          <w:lang w:eastAsia="fr-FR"/>
        </w:rPr>
        <w:t>modifié en supprimant à la terminologie « </w:t>
      </w:r>
      <w:r w:rsidRPr="00FA08C0">
        <w:rPr>
          <w:rFonts w:asciiTheme="minorHAnsi" w:hAnsiTheme="minorHAnsi" w:cstheme="minorHAnsi"/>
          <w:b/>
          <w:i/>
          <w:sz w:val="20"/>
        </w:rPr>
        <w:t>IMMUNISATION </w:t>
      </w:r>
      <w:r w:rsidRPr="00FA08C0">
        <w:rPr>
          <w:rFonts w:asciiTheme="minorHAnsi" w:hAnsiTheme="minorHAnsi" w:cstheme="minorHAnsi"/>
          <w:snapToGrid w:val="0"/>
          <w:spacing w:val="-2"/>
          <w:sz w:val="20"/>
          <w:lang w:eastAsia="fr-FR"/>
        </w:rPr>
        <w:t>» le texte suivant : «, énoncées au présent document complémentaire »</w:t>
      </w:r>
    </w:p>
    <w:p w14:paraId="67FCFDB5" w14:textId="77777777" w:rsidR="00C76E99" w:rsidRPr="00FA08C0" w:rsidRDefault="00C76E99" w:rsidP="00C76E99">
      <w:pPr>
        <w:widowControl w:val="0"/>
        <w:tabs>
          <w:tab w:val="left" w:pos="2160"/>
        </w:tabs>
        <w:jc w:val="both"/>
        <w:rPr>
          <w:rFonts w:asciiTheme="minorHAnsi" w:hAnsiTheme="minorHAnsi" w:cstheme="minorHAnsi"/>
          <w:snapToGrid w:val="0"/>
          <w:spacing w:val="-2"/>
          <w:sz w:val="20"/>
          <w:lang w:eastAsia="fr-FR"/>
        </w:rPr>
      </w:pPr>
    </w:p>
    <w:p w14:paraId="6F9DFA7E" w14:textId="77777777" w:rsidR="00C76E99" w:rsidRPr="00FA08C0" w:rsidRDefault="001F7751" w:rsidP="00722806">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16</w:t>
      </w:r>
      <w:r w:rsidRPr="00FA08C0">
        <w:rPr>
          <w:rFonts w:asciiTheme="minorHAnsi" w:hAnsiTheme="minorHAnsi" w:cstheme="minorHAnsi"/>
          <w:b/>
          <w:snapToGrid w:val="0"/>
          <w:spacing w:val="-2"/>
          <w:sz w:val="20"/>
          <w:lang w:eastAsia="fr-FR"/>
        </w:rPr>
        <w:t>.</w:t>
      </w:r>
    </w:p>
    <w:p w14:paraId="1A9FA9A3" w14:textId="77777777" w:rsidR="00A001E8" w:rsidRDefault="001F7751" w:rsidP="00A001E8">
      <w:pPr>
        <w:widowControl w:val="0"/>
        <w:tabs>
          <w:tab w:val="left" w:pos="7476"/>
        </w:tabs>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1.3.3 du règlement est modifié</w:t>
      </w:r>
      <w:r>
        <w:rPr>
          <w:rFonts w:asciiTheme="minorHAnsi" w:hAnsiTheme="minorHAnsi" w:cstheme="minorHAnsi"/>
          <w:snapToGrid w:val="0"/>
          <w:spacing w:val="-2"/>
          <w:sz w:val="20"/>
          <w:lang w:eastAsia="fr-FR"/>
        </w:rPr>
        <w:t xml:space="preserve"> en remplaçant la définition existante du mot « </w:t>
      </w:r>
      <w:r w:rsidRPr="00AC16AA">
        <w:rPr>
          <w:rFonts w:asciiTheme="minorHAnsi" w:hAnsiTheme="minorHAnsi" w:cstheme="minorHAnsi"/>
          <w:b/>
          <w:bCs/>
          <w:i/>
          <w:iCs/>
          <w:snapToGrid w:val="0"/>
          <w:spacing w:val="-2"/>
          <w:sz w:val="20"/>
          <w:lang w:eastAsia="fr-FR"/>
        </w:rPr>
        <w:t>QUAI</w:t>
      </w:r>
      <w:r>
        <w:rPr>
          <w:rFonts w:asciiTheme="minorHAnsi" w:hAnsiTheme="minorHAnsi" w:cstheme="minorHAnsi"/>
          <w:snapToGrid w:val="0"/>
          <w:spacing w:val="-2"/>
          <w:sz w:val="20"/>
          <w:lang w:eastAsia="fr-FR"/>
        </w:rPr>
        <w:t> » par le texte suivant :</w:t>
      </w:r>
    </w:p>
    <w:p w14:paraId="7A3BA169" w14:textId="77777777" w:rsidR="00A001E8" w:rsidRDefault="001F7751" w:rsidP="00A001E8">
      <w:pPr>
        <w:widowControl w:val="0"/>
        <w:tabs>
          <w:tab w:val="left" w:pos="7476"/>
        </w:tabs>
        <w:jc w:val="both"/>
        <w:rPr>
          <w:rFonts w:asciiTheme="minorHAnsi" w:hAnsiTheme="minorHAnsi" w:cstheme="minorHAnsi"/>
          <w:snapToGrid w:val="0"/>
          <w:spacing w:val="-2"/>
          <w:sz w:val="20"/>
          <w:lang w:eastAsia="fr-FR"/>
        </w:rPr>
      </w:pPr>
      <w:r>
        <w:rPr>
          <w:rFonts w:asciiTheme="minorHAnsi" w:hAnsiTheme="minorHAnsi" w:cstheme="minorHAnsi"/>
          <w:snapToGrid w:val="0"/>
          <w:spacing w:val="-2"/>
          <w:sz w:val="20"/>
          <w:lang w:eastAsia="fr-FR"/>
        </w:rPr>
        <w:t xml:space="preserve"> </w:t>
      </w:r>
    </w:p>
    <w:p w14:paraId="5CAC391F" w14:textId="77777777" w:rsidR="00A001E8" w:rsidRPr="004E7641" w:rsidRDefault="001F7751" w:rsidP="00A001E8">
      <w:pPr>
        <w:pStyle w:val="Alina"/>
        <w:rPr>
          <w:rFonts w:asciiTheme="minorHAnsi" w:hAnsiTheme="minorHAnsi" w:cstheme="minorHAnsi"/>
          <w:snapToGrid w:val="0"/>
          <w:spacing w:val="-2"/>
          <w:szCs w:val="20"/>
          <w:lang w:eastAsia="fr-FR"/>
        </w:rPr>
      </w:pPr>
      <w:r w:rsidRPr="004E7641">
        <w:rPr>
          <w:rFonts w:asciiTheme="minorHAnsi" w:hAnsiTheme="minorHAnsi" w:cstheme="minorHAnsi"/>
          <w:snapToGrid w:val="0"/>
          <w:spacing w:val="-2"/>
          <w:szCs w:val="20"/>
          <w:lang w:eastAsia="fr-FR"/>
        </w:rPr>
        <w:t>« Construction constituée d’une plate-forme flottante ou fixe localisée sur le littoral</w:t>
      </w:r>
      <w:r>
        <w:rPr>
          <w:rFonts w:asciiTheme="minorHAnsi" w:hAnsiTheme="minorHAnsi" w:cstheme="minorHAnsi"/>
          <w:snapToGrid w:val="0"/>
          <w:spacing w:val="-2"/>
          <w:szCs w:val="20"/>
          <w:lang w:eastAsia="fr-FR"/>
        </w:rPr>
        <w:t>. »</w:t>
      </w:r>
    </w:p>
    <w:p w14:paraId="56183D64" w14:textId="77777777" w:rsidR="00C76E99" w:rsidRPr="00FA08C0" w:rsidRDefault="00C76E99" w:rsidP="00C76E99">
      <w:pPr>
        <w:widowControl w:val="0"/>
        <w:tabs>
          <w:tab w:val="left" w:pos="2160"/>
        </w:tabs>
        <w:jc w:val="both"/>
        <w:rPr>
          <w:rFonts w:asciiTheme="minorHAnsi" w:hAnsiTheme="minorHAnsi" w:cstheme="minorHAnsi"/>
          <w:snapToGrid w:val="0"/>
          <w:spacing w:val="-2"/>
          <w:sz w:val="20"/>
          <w:lang w:eastAsia="fr-FR"/>
        </w:rPr>
      </w:pPr>
    </w:p>
    <w:p w14:paraId="7AF80B14" w14:textId="77777777" w:rsidR="00C76E99" w:rsidRPr="00FA08C0" w:rsidRDefault="001F7751" w:rsidP="00722806">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17</w:t>
      </w:r>
      <w:r w:rsidRPr="00FA08C0">
        <w:rPr>
          <w:rFonts w:asciiTheme="minorHAnsi" w:hAnsiTheme="minorHAnsi" w:cstheme="minorHAnsi"/>
          <w:b/>
          <w:snapToGrid w:val="0"/>
          <w:spacing w:val="-2"/>
          <w:sz w:val="20"/>
          <w:lang w:eastAsia="fr-FR"/>
        </w:rPr>
        <w:t>.</w:t>
      </w:r>
    </w:p>
    <w:p w14:paraId="18CDF1BC" w14:textId="77777777" w:rsidR="00C76E99" w:rsidRPr="00FA08C0" w:rsidRDefault="001F7751" w:rsidP="00C76E99">
      <w:pPr>
        <w:widowControl w:val="0"/>
        <w:tabs>
          <w:tab w:val="left" w:pos="7476"/>
        </w:tabs>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1.3.3 du règlement est modifié en supprimant la terminologie « </w:t>
      </w:r>
      <w:r w:rsidRPr="00FA08C0">
        <w:rPr>
          <w:rFonts w:asciiTheme="minorHAnsi" w:hAnsiTheme="minorHAnsi" w:cstheme="minorHAnsi"/>
          <w:b/>
          <w:i/>
          <w:sz w:val="20"/>
        </w:rPr>
        <w:t>QUAI PRIVÉ </w:t>
      </w:r>
      <w:r w:rsidRPr="00FA08C0">
        <w:rPr>
          <w:rFonts w:asciiTheme="minorHAnsi" w:hAnsiTheme="minorHAnsi" w:cstheme="minorHAnsi"/>
          <w:snapToGrid w:val="0"/>
          <w:spacing w:val="-2"/>
          <w:sz w:val="20"/>
          <w:lang w:eastAsia="fr-FR"/>
        </w:rPr>
        <w:t>».</w:t>
      </w:r>
    </w:p>
    <w:p w14:paraId="2FBF6954" w14:textId="77777777" w:rsidR="00722806" w:rsidRPr="00FA08C0" w:rsidRDefault="00722806" w:rsidP="00C76E99">
      <w:pPr>
        <w:widowControl w:val="0"/>
        <w:tabs>
          <w:tab w:val="left" w:pos="7476"/>
        </w:tabs>
        <w:jc w:val="both"/>
        <w:rPr>
          <w:rFonts w:asciiTheme="minorHAnsi" w:hAnsiTheme="minorHAnsi" w:cstheme="minorHAnsi"/>
          <w:snapToGrid w:val="0"/>
          <w:spacing w:val="-2"/>
          <w:sz w:val="20"/>
          <w:lang w:eastAsia="fr-FR"/>
        </w:rPr>
      </w:pPr>
    </w:p>
    <w:p w14:paraId="5D387F8D" w14:textId="77777777" w:rsidR="00722806" w:rsidRPr="00FA08C0" w:rsidRDefault="001F7751" w:rsidP="002A4AB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18</w:t>
      </w:r>
      <w:r w:rsidRPr="00FA08C0">
        <w:rPr>
          <w:rFonts w:asciiTheme="minorHAnsi" w:hAnsiTheme="minorHAnsi" w:cstheme="minorHAnsi"/>
          <w:b/>
          <w:snapToGrid w:val="0"/>
          <w:spacing w:val="-2"/>
          <w:sz w:val="20"/>
          <w:lang w:eastAsia="fr-FR"/>
        </w:rPr>
        <w:t>.</w:t>
      </w:r>
    </w:p>
    <w:p w14:paraId="5B821B5D" w14:textId="77777777" w:rsidR="00722806" w:rsidRPr="00FA08C0" w:rsidRDefault="001F7751" w:rsidP="00722806">
      <w:pPr>
        <w:widowControl w:val="0"/>
        <w:tabs>
          <w:tab w:val="left" w:pos="7476"/>
        </w:tabs>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xml:space="preserve">L’article 1.3.3 du règlement est modifié en </w:t>
      </w:r>
      <w:r w:rsidRPr="00FA08C0">
        <w:rPr>
          <w:rFonts w:asciiTheme="minorHAnsi" w:hAnsiTheme="minorHAnsi" w:cstheme="minorHAnsi"/>
          <w:snapToGrid w:val="0"/>
          <w:spacing w:val="-2"/>
          <w:sz w:val="20"/>
          <w:lang w:eastAsia="fr-FR"/>
        </w:rPr>
        <w:t>supprimant la terminologie « </w:t>
      </w:r>
      <w:r w:rsidRPr="00FA08C0">
        <w:rPr>
          <w:rFonts w:asciiTheme="minorHAnsi" w:hAnsiTheme="minorHAnsi" w:cstheme="minorHAnsi"/>
          <w:b/>
          <w:i/>
          <w:sz w:val="20"/>
        </w:rPr>
        <w:t>QUAI COMMUNAUTAIRE </w:t>
      </w:r>
      <w:r w:rsidRPr="00FA08C0">
        <w:rPr>
          <w:rFonts w:asciiTheme="minorHAnsi" w:hAnsiTheme="minorHAnsi" w:cstheme="minorHAnsi"/>
          <w:snapToGrid w:val="0"/>
          <w:spacing w:val="-2"/>
          <w:sz w:val="20"/>
          <w:lang w:eastAsia="fr-FR"/>
        </w:rPr>
        <w:t>».</w:t>
      </w:r>
    </w:p>
    <w:p w14:paraId="2960A224" w14:textId="77777777" w:rsidR="00722806" w:rsidRPr="00FA08C0" w:rsidRDefault="00722806" w:rsidP="00722806">
      <w:pPr>
        <w:widowControl w:val="0"/>
        <w:tabs>
          <w:tab w:val="left" w:pos="2160"/>
        </w:tabs>
        <w:jc w:val="both"/>
        <w:rPr>
          <w:rFonts w:asciiTheme="minorHAnsi" w:hAnsiTheme="minorHAnsi" w:cstheme="minorHAnsi"/>
          <w:snapToGrid w:val="0"/>
          <w:spacing w:val="-2"/>
          <w:sz w:val="20"/>
          <w:lang w:eastAsia="fr-FR"/>
        </w:rPr>
      </w:pPr>
    </w:p>
    <w:p w14:paraId="7B39135F" w14:textId="77777777" w:rsidR="00722806" w:rsidRPr="00FA08C0" w:rsidRDefault="001F7751" w:rsidP="002A4AB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19</w:t>
      </w:r>
      <w:r w:rsidRPr="00FA08C0">
        <w:rPr>
          <w:rFonts w:asciiTheme="minorHAnsi" w:hAnsiTheme="minorHAnsi" w:cstheme="minorHAnsi"/>
          <w:b/>
          <w:snapToGrid w:val="0"/>
          <w:spacing w:val="-2"/>
          <w:sz w:val="20"/>
          <w:lang w:eastAsia="fr-FR"/>
        </w:rPr>
        <w:t>.</w:t>
      </w:r>
    </w:p>
    <w:p w14:paraId="57A90A9D" w14:textId="77777777" w:rsidR="00FD2617" w:rsidRDefault="001F7751" w:rsidP="000374AD">
      <w:pPr>
        <w:widowControl w:val="0"/>
        <w:tabs>
          <w:tab w:val="left" w:pos="7476"/>
        </w:tabs>
        <w:jc w:val="both"/>
        <w:rPr>
          <w:rFonts w:asciiTheme="minorHAnsi" w:hAnsiTheme="minorHAnsi" w:cstheme="minorHAnsi"/>
          <w:snapToGrid w:val="0"/>
          <w:spacing w:val="-2"/>
          <w:sz w:val="20"/>
          <w:lang w:eastAsia="fr-FR"/>
        </w:rPr>
      </w:pPr>
      <w:r w:rsidRPr="000374AD">
        <w:rPr>
          <w:rFonts w:asciiTheme="minorHAnsi" w:hAnsiTheme="minorHAnsi" w:cstheme="minorHAnsi"/>
          <w:snapToGrid w:val="0"/>
          <w:spacing w:val="-2"/>
          <w:sz w:val="20"/>
          <w:lang w:eastAsia="fr-FR"/>
        </w:rPr>
        <w:t>L’article 1.3.3 du règlement est modifié en ajoutant à la terminologie « </w:t>
      </w:r>
      <w:r w:rsidRPr="000374AD">
        <w:rPr>
          <w:rFonts w:asciiTheme="minorHAnsi" w:hAnsiTheme="minorHAnsi" w:cstheme="minorHAnsi"/>
          <w:b/>
          <w:i/>
          <w:sz w:val="20"/>
        </w:rPr>
        <w:t>RÉNOVATION </w:t>
      </w:r>
      <w:r w:rsidRPr="000374AD">
        <w:rPr>
          <w:rFonts w:asciiTheme="minorHAnsi" w:hAnsiTheme="minorHAnsi" w:cstheme="minorHAnsi"/>
          <w:snapToGrid w:val="0"/>
          <w:spacing w:val="-2"/>
          <w:sz w:val="20"/>
          <w:lang w:eastAsia="fr-FR"/>
        </w:rPr>
        <w:t xml:space="preserve">», le texte suivant </w:t>
      </w:r>
      <w:r>
        <w:rPr>
          <w:rFonts w:asciiTheme="minorHAnsi" w:hAnsiTheme="minorHAnsi" w:cstheme="minorHAnsi"/>
          <w:snapToGrid w:val="0"/>
          <w:spacing w:val="-2"/>
          <w:sz w:val="20"/>
          <w:lang w:eastAsia="fr-FR"/>
        </w:rPr>
        <w:t>après la définition existante</w:t>
      </w:r>
      <w:r w:rsidRPr="000374AD">
        <w:rPr>
          <w:rFonts w:asciiTheme="minorHAnsi" w:hAnsiTheme="minorHAnsi" w:cstheme="minorHAnsi"/>
          <w:snapToGrid w:val="0"/>
          <w:spacing w:val="-2"/>
          <w:sz w:val="20"/>
          <w:lang w:eastAsia="fr-FR"/>
        </w:rPr>
        <w:t>: </w:t>
      </w:r>
    </w:p>
    <w:p w14:paraId="0B09007B" w14:textId="77777777" w:rsidR="00FD2617" w:rsidRDefault="00FD2617" w:rsidP="000374AD">
      <w:pPr>
        <w:widowControl w:val="0"/>
        <w:tabs>
          <w:tab w:val="left" w:pos="7476"/>
        </w:tabs>
        <w:jc w:val="both"/>
        <w:rPr>
          <w:rFonts w:asciiTheme="minorHAnsi" w:hAnsiTheme="minorHAnsi" w:cstheme="minorHAnsi"/>
          <w:snapToGrid w:val="0"/>
          <w:spacing w:val="-2"/>
          <w:sz w:val="20"/>
          <w:lang w:eastAsia="fr-FR"/>
        </w:rPr>
      </w:pPr>
    </w:p>
    <w:p w14:paraId="7364212F" w14:textId="77777777" w:rsidR="000374AD" w:rsidRDefault="001F7751" w:rsidP="000374AD">
      <w:pPr>
        <w:widowControl w:val="0"/>
        <w:tabs>
          <w:tab w:val="left" w:pos="7476"/>
        </w:tabs>
        <w:jc w:val="both"/>
        <w:rPr>
          <w:rFonts w:asciiTheme="minorHAnsi" w:hAnsiTheme="minorHAnsi" w:cstheme="minorHAnsi"/>
          <w:snapToGrid w:val="0"/>
          <w:spacing w:val="-2"/>
          <w:sz w:val="20"/>
          <w:lang w:eastAsia="fr-FR"/>
        </w:rPr>
      </w:pPr>
      <w:r>
        <w:rPr>
          <w:rFonts w:asciiTheme="minorHAnsi" w:hAnsiTheme="minorHAnsi" w:cstheme="minorHAnsi"/>
          <w:snapToGrid w:val="0"/>
          <w:spacing w:val="-2"/>
          <w:sz w:val="20"/>
          <w:lang w:eastAsia="fr-FR"/>
        </w:rPr>
        <w:t>« </w:t>
      </w:r>
      <w:r w:rsidRPr="000374AD">
        <w:rPr>
          <w:rFonts w:asciiTheme="minorHAnsi" w:hAnsiTheme="minorHAnsi" w:cstheme="minorHAnsi"/>
          <w:snapToGrid w:val="0"/>
          <w:spacing w:val="-2"/>
          <w:sz w:val="20"/>
          <w:lang w:eastAsia="fr-FR"/>
        </w:rPr>
        <w:t xml:space="preserve">Lorsque les fondations sont situées dans la rive d’un cours d’eau et dans la marge de recul minimale pour les terrains riverains tels que définis aux articles 7.4.2 et 3.2.3 du présent règlement, celles-ci ne pourront être remplacées que par le </w:t>
      </w:r>
      <w:r w:rsidRPr="00FD2617">
        <w:rPr>
          <w:rFonts w:asciiTheme="minorHAnsi" w:hAnsiTheme="minorHAnsi" w:cstheme="minorHAnsi"/>
          <w:snapToGrid w:val="0"/>
          <w:spacing w:val="-2"/>
          <w:sz w:val="20"/>
          <w:lang w:eastAsia="fr-FR"/>
        </w:rPr>
        <w:t>même type d</w:t>
      </w:r>
      <w:r w:rsidRPr="00FD2617">
        <w:rPr>
          <w:rFonts w:asciiTheme="minorHAnsi" w:hAnsiTheme="minorHAnsi" w:cstheme="minorHAnsi"/>
          <w:snapToGrid w:val="0"/>
          <w:spacing w:val="-2"/>
          <w:sz w:val="20"/>
          <w:lang w:eastAsia="fr-FR"/>
        </w:rPr>
        <w:t>e fondation</w:t>
      </w:r>
      <w:r w:rsidRPr="000374AD">
        <w:rPr>
          <w:rFonts w:asciiTheme="minorHAnsi" w:hAnsiTheme="minorHAnsi" w:cstheme="minorHAnsi"/>
          <w:snapToGrid w:val="0"/>
          <w:spacing w:val="-2"/>
          <w:sz w:val="20"/>
          <w:lang w:eastAsia="fr-FR"/>
        </w:rPr>
        <w:t>, à savoir des blocs de béton, une dalle de béton de surface, des fondations de béton coulé continu, des pilotis et/ou pieux, faisant ainsi abstraction aux dispositions de l’article 2.1.2 du règlement de construction no. 1173-19 encadrant les fo</w:t>
      </w:r>
      <w:r w:rsidRPr="000374AD">
        <w:rPr>
          <w:rFonts w:asciiTheme="minorHAnsi" w:hAnsiTheme="minorHAnsi" w:cstheme="minorHAnsi"/>
          <w:snapToGrid w:val="0"/>
          <w:spacing w:val="-2"/>
          <w:sz w:val="20"/>
          <w:lang w:eastAsia="fr-FR"/>
        </w:rPr>
        <w:t>ndations.</w:t>
      </w:r>
    </w:p>
    <w:p w14:paraId="6359F23F" w14:textId="77777777" w:rsidR="00FD2617" w:rsidRPr="000374AD" w:rsidRDefault="00FD2617" w:rsidP="000374AD">
      <w:pPr>
        <w:widowControl w:val="0"/>
        <w:tabs>
          <w:tab w:val="left" w:pos="7476"/>
        </w:tabs>
        <w:jc w:val="both"/>
        <w:rPr>
          <w:rFonts w:asciiTheme="minorHAnsi" w:hAnsiTheme="minorHAnsi" w:cstheme="minorHAnsi"/>
          <w:snapToGrid w:val="0"/>
          <w:spacing w:val="-2"/>
          <w:sz w:val="20"/>
          <w:lang w:eastAsia="fr-FR"/>
        </w:rPr>
      </w:pPr>
    </w:p>
    <w:p w14:paraId="0CAF4391" w14:textId="77777777" w:rsidR="000374AD" w:rsidRDefault="001F7751" w:rsidP="000374AD">
      <w:pPr>
        <w:widowControl w:val="0"/>
        <w:tabs>
          <w:tab w:val="left" w:pos="7476"/>
        </w:tabs>
        <w:jc w:val="both"/>
        <w:rPr>
          <w:rFonts w:asciiTheme="minorHAnsi" w:hAnsiTheme="minorHAnsi" w:cstheme="minorHAnsi"/>
          <w:snapToGrid w:val="0"/>
          <w:spacing w:val="-2"/>
          <w:sz w:val="20"/>
          <w:lang w:eastAsia="fr-FR"/>
        </w:rPr>
      </w:pPr>
      <w:r w:rsidRPr="000374AD">
        <w:rPr>
          <w:rFonts w:asciiTheme="minorHAnsi" w:hAnsiTheme="minorHAnsi" w:cstheme="minorHAnsi"/>
          <w:snapToGrid w:val="0"/>
          <w:spacing w:val="-2"/>
          <w:sz w:val="20"/>
          <w:lang w:eastAsia="fr-FR"/>
        </w:rPr>
        <w:t>Concernant le remplacement de pilotis et/ou de pieux, les dispositions de l’article 2.1.3 du règlement de construction no. 1173-19 ne s’appliquent pas puisqu’un agrandissement dans la rive d’un cours d’eau n’est pas possible. L’espace compris en</w:t>
      </w:r>
      <w:r w:rsidRPr="000374AD">
        <w:rPr>
          <w:rFonts w:asciiTheme="minorHAnsi" w:hAnsiTheme="minorHAnsi" w:cstheme="minorHAnsi"/>
          <w:snapToGrid w:val="0"/>
          <w:spacing w:val="-2"/>
          <w:sz w:val="20"/>
          <w:lang w:eastAsia="fr-FR"/>
        </w:rPr>
        <w:t xml:space="preserve">tre le sol et le dessous du plancher </w:t>
      </w:r>
      <w:r w:rsidRPr="000374AD">
        <w:rPr>
          <w:rFonts w:asciiTheme="minorHAnsi" w:hAnsiTheme="minorHAnsi" w:cstheme="minorHAnsi"/>
          <w:snapToGrid w:val="0"/>
          <w:spacing w:val="-2"/>
          <w:sz w:val="20"/>
          <w:lang w:eastAsia="fr-FR"/>
        </w:rPr>
        <w:lastRenderedPageBreak/>
        <w:t>devra être dissimulé de façon qu’aucun pieu ou pilier ne soit visible.</w:t>
      </w:r>
    </w:p>
    <w:p w14:paraId="3ABFBBA3" w14:textId="77777777" w:rsidR="00FD2617" w:rsidRPr="000374AD" w:rsidRDefault="00FD2617" w:rsidP="000374AD">
      <w:pPr>
        <w:widowControl w:val="0"/>
        <w:tabs>
          <w:tab w:val="left" w:pos="7476"/>
        </w:tabs>
        <w:jc w:val="both"/>
        <w:rPr>
          <w:rFonts w:asciiTheme="minorHAnsi" w:hAnsiTheme="minorHAnsi" w:cstheme="minorHAnsi"/>
          <w:snapToGrid w:val="0"/>
          <w:spacing w:val="-2"/>
          <w:sz w:val="20"/>
          <w:lang w:eastAsia="fr-FR"/>
        </w:rPr>
      </w:pPr>
    </w:p>
    <w:p w14:paraId="688E2B43" w14:textId="77777777" w:rsidR="000374AD" w:rsidRPr="000374AD" w:rsidRDefault="001F7751" w:rsidP="000374AD">
      <w:pPr>
        <w:widowControl w:val="0"/>
        <w:tabs>
          <w:tab w:val="left" w:pos="7476"/>
        </w:tabs>
        <w:jc w:val="both"/>
        <w:rPr>
          <w:rFonts w:asciiTheme="minorHAnsi" w:hAnsiTheme="minorHAnsi" w:cstheme="minorHAnsi"/>
          <w:snapToGrid w:val="0"/>
          <w:spacing w:val="-2"/>
          <w:sz w:val="20"/>
          <w:lang w:eastAsia="fr-FR"/>
        </w:rPr>
      </w:pPr>
      <w:r w:rsidRPr="000374AD">
        <w:rPr>
          <w:rFonts w:asciiTheme="minorHAnsi" w:hAnsiTheme="minorHAnsi" w:cstheme="minorHAnsi"/>
          <w:snapToGrid w:val="0"/>
          <w:spacing w:val="-2"/>
          <w:sz w:val="20"/>
          <w:lang w:eastAsia="fr-FR"/>
        </w:rPr>
        <w:t>Dans le cas d’un bâtiment à deux étages sur pieux ou pilotis ou sur blocs de béton, un rapport détaillé d’un ingénieur, membre de l’ordre des ingén</w:t>
      </w:r>
      <w:r w:rsidRPr="000374AD">
        <w:rPr>
          <w:rFonts w:asciiTheme="minorHAnsi" w:hAnsiTheme="minorHAnsi" w:cstheme="minorHAnsi"/>
          <w:snapToGrid w:val="0"/>
          <w:spacing w:val="-2"/>
          <w:sz w:val="20"/>
          <w:lang w:eastAsia="fr-FR"/>
        </w:rPr>
        <w:t>ieurs du Québec, doit démontrer la faisabilité du projet.</w:t>
      </w:r>
      <w:r>
        <w:rPr>
          <w:rFonts w:asciiTheme="minorHAnsi" w:hAnsiTheme="minorHAnsi" w:cstheme="minorHAnsi"/>
          <w:snapToGrid w:val="0"/>
          <w:spacing w:val="-2"/>
          <w:sz w:val="20"/>
          <w:lang w:eastAsia="fr-FR"/>
        </w:rPr>
        <w:t> »</w:t>
      </w:r>
    </w:p>
    <w:p w14:paraId="311E9B62" w14:textId="77777777" w:rsidR="00722806" w:rsidRPr="00FA08C0" w:rsidRDefault="00722806" w:rsidP="00722806">
      <w:pPr>
        <w:widowControl w:val="0"/>
        <w:tabs>
          <w:tab w:val="left" w:pos="2160"/>
        </w:tabs>
        <w:jc w:val="both"/>
        <w:rPr>
          <w:rFonts w:asciiTheme="minorHAnsi" w:hAnsiTheme="minorHAnsi" w:cstheme="minorHAnsi"/>
          <w:snapToGrid w:val="0"/>
          <w:spacing w:val="-2"/>
          <w:sz w:val="20"/>
          <w:lang w:eastAsia="fr-FR"/>
        </w:rPr>
      </w:pPr>
    </w:p>
    <w:p w14:paraId="7E3BC39B" w14:textId="77777777" w:rsidR="00722806" w:rsidRPr="00FA08C0" w:rsidRDefault="001F7751" w:rsidP="00722806">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ARTICLE 2</w:t>
      </w:r>
      <w:r>
        <w:rPr>
          <w:rFonts w:asciiTheme="minorHAnsi" w:hAnsiTheme="minorHAnsi" w:cstheme="minorHAnsi"/>
          <w:b/>
          <w:snapToGrid w:val="0"/>
          <w:spacing w:val="-2"/>
          <w:sz w:val="20"/>
          <w:lang w:eastAsia="fr-FR"/>
        </w:rPr>
        <w:t>0</w:t>
      </w:r>
      <w:r w:rsidRPr="00FA08C0">
        <w:rPr>
          <w:rFonts w:asciiTheme="minorHAnsi" w:hAnsiTheme="minorHAnsi" w:cstheme="minorHAnsi"/>
          <w:b/>
          <w:snapToGrid w:val="0"/>
          <w:spacing w:val="-2"/>
          <w:sz w:val="20"/>
          <w:lang w:eastAsia="fr-FR"/>
        </w:rPr>
        <w:t>.</w:t>
      </w:r>
    </w:p>
    <w:p w14:paraId="55CC1CAD" w14:textId="77777777" w:rsidR="00722806" w:rsidRPr="00FA08C0" w:rsidRDefault="001F7751" w:rsidP="00722806">
      <w:pPr>
        <w:widowControl w:val="0"/>
        <w:contextualSpacing/>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2.4.4 est modifié en remplaçant à l’alinéa 4 du 2</w:t>
      </w:r>
      <w:r w:rsidRPr="00FA08C0">
        <w:rPr>
          <w:rFonts w:asciiTheme="minorHAnsi" w:hAnsiTheme="minorHAnsi" w:cstheme="minorHAnsi"/>
          <w:snapToGrid w:val="0"/>
          <w:spacing w:val="-2"/>
          <w:sz w:val="20"/>
          <w:vertAlign w:val="superscript"/>
          <w:lang w:eastAsia="fr-FR"/>
        </w:rPr>
        <w:t>e</w:t>
      </w:r>
      <w:r w:rsidRPr="00FA08C0">
        <w:rPr>
          <w:rFonts w:asciiTheme="minorHAnsi" w:hAnsiTheme="minorHAnsi" w:cstheme="minorHAnsi"/>
          <w:snapToGrid w:val="0"/>
          <w:spacing w:val="-2"/>
          <w:sz w:val="20"/>
          <w:lang w:eastAsia="fr-FR"/>
        </w:rPr>
        <w:t xml:space="preserve"> paragraphe, le mot « doit » par le mot « peut ». </w:t>
      </w:r>
    </w:p>
    <w:p w14:paraId="1274ECFF" w14:textId="77777777" w:rsidR="002A4AB9" w:rsidRPr="00FA08C0" w:rsidRDefault="002A4AB9" w:rsidP="00722806">
      <w:pPr>
        <w:widowControl w:val="0"/>
        <w:contextualSpacing/>
        <w:jc w:val="both"/>
        <w:rPr>
          <w:rFonts w:asciiTheme="minorHAnsi" w:hAnsiTheme="minorHAnsi" w:cstheme="minorHAnsi"/>
          <w:snapToGrid w:val="0"/>
          <w:spacing w:val="-2"/>
          <w:sz w:val="20"/>
          <w:lang w:eastAsia="fr-FR"/>
        </w:rPr>
      </w:pPr>
    </w:p>
    <w:p w14:paraId="2AB4A571" w14:textId="77777777" w:rsidR="002A4AB9" w:rsidRPr="00FA08C0" w:rsidRDefault="001F7751" w:rsidP="002A4AB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ARTICLE 2</w:t>
      </w:r>
      <w:r>
        <w:rPr>
          <w:rFonts w:asciiTheme="minorHAnsi" w:hAnsiTheme="minorHAnsi" w:cstheme="minorHAnsi"/>
          <w:b/>
          <w:snapToGrid w:val="0"/>
          <w:spacing w:val="-2"/>
          <w:sz w:val="20"/>
          <w:lang w:eastAsia="fr-FR"/>
        </w:rPr>
        <w:t>1</w:t>
      </w:r>
      <w:r w:rsidRPr="00FA08C0">
        <w:rPr>
          <w:rFonts w:asciiTheme="minorHAnsi" w:hAnsiTheme="minorHAnsi" w:cstheme="minorHAnsi"/>
          <w:b/>
          <w:snapToGrid w:val="0"/>
          <w:spacing w:val="-2"/>
          <w:sz w:val="20"/>
          <w:lang w:eastAsia="fr-FR"/>
        </w:rPr>
        <w:t>.</w:t>
      </w:r>
    </w:p>
    <w:p w14:paraId="6F3B995E" w14:textId="77777777" w:rsidR="002A4AB9" w:rsidRPr="00FA08C0" w:rsidRDefault="001F7751" w:rsidP="002A4AB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xml:space="preserve">Le règlement est modifié en ajoutant l’article </w:t>
      </w:r>
      <w:r w:rsidRPr="00FA08C0">
        <w:rPr>
          <w:rFonts w:asciiTheme="minorHAnsi" w:hAnsiTheme="minorHAnsi" w:cstheme="minorHAnsi"/>
          <w:snapToGrid w:val="0"/>
          <w:spacing w:val="-2"/>
          <w:sz w:val="20"/>
          <w:lang w:eastAsia="fr-FR"/>
        </w:rPr>
        <w:t>suivant :</w:t>
      </w:r>
    </w:p>
    <w:p w14:paraId="5C77A9A0" w14:textId="77777777" w:rsidR="002A4AB9" w:rsidRPr="00FA08C0" w:rsidRDefault="002A4AB9" w:rsidP="002A4AB9">
      <w:pPr>
        <w:widowControl w:val="0"/>
        <w:tabs>
          <w:tab w:val="left" w:pos="2160"/>
        </w:tabs>
        <w:ind w:left="2160" w:hanging="2160"/>
        <w:jc w:val="both"/>
        <w:rPr>
          <w:rFonts w:asciiTheme="minorHAnsi" w:hAnsiTheme="minorHAnsi" w:cstheme="minorHAnsi"/>
          <w:snapToGrid w:val="0"/>
          <w:spacing w:val="-2"/>
          <w:sz w:val="20"/>
          <w:lang w:eastAsia="fr-FR"/>
        </w:rPr>
      </w:pPr>
    </w:p>
    <w:p w14:paraId="75B35057" w14:textId="77777777" w:rsidR="002A4AB9" w:rsidRPr="00FA08C0" w:rsidRDefault="001F7751" w:rsidP="002A4AB9">
      <w:pPr>
        <w:widowControl w:val="0"/>
        <w:tabs>
          <w:tab w:val="left" w:pos="1440"/>
        </w:tabs>
        <w:ind w:left="720"/>
        <w:contextualSpacing/>
        <w:jc w:val="both"/>
        <w:rPr>
          <w:rFonts w:asciiTheme="minorHAnsi" w:hAnsiTheme="minorHAnsi" w:cstheme="minorHAnsi"/>
          <w:b/>
          <w:snapToGrid w:val="0"/>
          <w:spacing w:val="-2"/>
          <w:sz w:val="20"/>
          <w:lang w:eastAsia="fr-FR"/>
        </w:rPr>
      </w:pPr>
      <w:r w:rsidRPr="00FA08C0">
        <w:rPr>
          <w:rFonts w:asciiTheme="minorHAnsi" w:hAnsiTheme="minorHAnsi" w:cstheme="minorHAnsi"/>
          <w:b/>
          <w:snapToGrid w:val="0"/>
          <w:spacing w:val="-2"/>
          <w:sz w:val="20"/>
          <w:lang w:eastAsia="fr-FR"/>
        </w:rPr>
        <w:t>« 3.2.8</w:t>
      </w:r>
      <w:r w:rsidRPr="00FA08C0">
        <w:rPr>
          <w:rFonts w:asciiTheme="minorHAnsi" w:hAnsiTheme="minorHAnsi" w:cstheme="minorHAnsi"/>
          <w:b/>
          <w:snapToGrid w:val="0"/>
          <w:spacing w:val="-2"/>
          <w:sz w:val="20"/>
          <w:lang w:eastAsia="fr-FR"/>
        </w:rPr>
        <w:tab/>
        <w:t>Marge pour un terrain d’angle</w:t>
      </w:r>
    </w:p>
    <w:p w14:paraId="7B1E050D" w14:textId="77777777" w:rsidR="002A4AB9" w:rsidRPr="00FA08C0" w:rsidRDefault="001F7751" w:rsidP="002A4AB9">
      <w:pPr>
        <w:widowControl w:val="0"/>
        <w:tabs>
          <w:tab w:val="left" w:pos="1440"/>
        </w:tabs>
        <w:ind w:left="144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xml:space="preserve">Les dispositions de l’article 4.1.6 et toute autre disposition de ce règlement concernant la distance minimale entre une construction accessoire et une ligne avant de terrain s’appliquent dans le cas </w:t>
      </w:r>
      <w:r w:rsidRPr="00FA08C0">
        <w:rPr>
          <w:rFonts w:asciiTheme="minorHAnsi" w:hAnsiTheme="minorHAnsi" w:cstheme="minorHAnsi"/>
          <w:snapToGrid w:val="0"/>
          <w:spacing w:val="-2"/>
          <w:sz w:val="20"/>
          <w:lang w:eastAsia="fr-FR"/>
        </w:rPr>
        <w:t>d’une cour latérale et d’une cour arrière adjacente à une ligne de rue comme si cette ligne était une ligne avant. »</w:t>
      </w:r>
    </w:p>
    <w:p w14:paraId="49B4AFD8" w14:textId="77777777" w:rsidR="00C76E99" w:rsidRPr="00FA08C0" w:rsidRDefault="001F7751" w:rsidP="002A4AB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ARTICLE 2</w:t>
      </w:r>
      <w:r>
        <w:rPr>
          <w:rFonts w:asciiTheme="minorHAnsi" w:hAnsiTheme="minorHAnsi" w:cstheme="minorHAnsi"/>
          <w:b/>
          <w:snapToGrid w:val="0"/>
          <w:spacing w:val="-2"/>
          <w:sz w:val="20"/>
          <w:lang w:eastAsia="fr-FR"/>
        </w:rPr>
        <w:t>2</w:t>
      </w:r>
      <w:r w:rsidRPr="00FA08C0">
        <w:rPr>
          <w:rFonts w:asciiTheme="minorHAnsi" w:hAnsiTheme="minorHAnsi" w:cstheme="minorHAnsi"/>
          <w:b/>
          <w:snapToGrid w:val="0"/>
          <w:spacing w:val="-2"/>
          <w:sz w:val="20"/>
          <w:lang w:eastAsia="fr-FR"/>
        </w:rPr>
        <w:t>.</w:t>
      </w:r>
    </w:p>
    <w:p w14:paraId="33CACF81" w14:textId="77777777" w:rsidR="00C76E99" w:rsidRPr="00FA08C0" w:rsidRDefault="001F7751" w:rsidP="00C76E99">
      <w:pPr>
        <w:spacing w:before="60" w:after="60"/>
        <w:jc w:val="both"/>
        <w:rPr>
          <w:rFonts w:asciiTheme="minorHAnsi" w:hAnsiTheme="minorHAnsi" w:cstheme="minorHAnsi"/>
          <w:spacing w:val="-2"/>
          <w:sz w:val="20"/>
        </w:rPr>
      </w:pPr>
      <w:r w:rsidRPr="00FA08C0">
        <w:rPr>
          <w:rFonts w:asciiTheme="minorHAnsi" w:hAnsiTheme="minorHAnsi" w:cstheme="minorHAnsi"/>
          <w:spacing w:val="-2"/>
          <w:sz w:val="20"/>
        </w:rPr>
        <w:t>L’article 3.3.1 du règlement est modifié en ajoutant à la fin du 1</w:t>
      </w:r>
      <w:r w:rsidRPr="00FA08C0">
        <w:rPr>
          <w:rFonts w:asciiTheme="minorHAnsi" w:hAnsiTheme="minorHAnsi" w:cstheme="minorHAnsi"/>
          <w:spacing w:val="-2"/>
          <w:sz w:val="20"/>
          <w:vertAlign w:val="superscript"/>
        </w:rPr>
        <w:t>e</w:t>
      </w:r>
      <w:r w:rsidRPr="00FA08C0">
        <w:rPr>
          <w:rFonts w:asciiTheme="minorHAnsi" w:hAnsiTheme="minorHAnsi" w:cstheme="minorHAnsi"/>
          <w:spacing w:val="-2"/>
          <w:sz w:val="20"/>
        </w:rPr>
        <w:t xml:space="preserve"> alinéa, la phrase suivante : « Malgré ce qui précède, un co</w:t>
      </w:r>
      <w:r w:rsidRPr="00FA08C0">
        <w:rPr>
          <w:rFonts w:asciiTheme="minorHAnsi" w:hAnsiTheme="minorHAnsi" w:cstheme="minorHAnsi"/>
          <w:spacing w:val="-2"/>
          <w:sz w:val="20"/>
        </w:rPr>
        <w:t>nteneur est autorisé pour les usages « </w:t>
      </w:r>
      <w:r w:rsidRPr="00FA08C0">
        <w:rPr>
          <w:rFonts w:asciiTheme="minorHAnsi" w:hAnsiTheme="minorHAnsi" w:cstheme="minorHAnsi"/>
          <w:sz w:val="20"/>
        </w:rPr>
        <w:t xml:space="preserve">Dépôts et centres d’entretien des services de travaux publics ou autres services municipaux (P202) » et </w:t>
      </w:r>
      <w:r w:rsidRPr="00FA08C0">
        <w:rPr>
          <w:rFonts w:asciiTheme="minorHAnsi" w:hAnsiTheme="minorHAnsi" w:cstheme="minorHAnsi"/>
          <w:spacing w:val="-2"/>
          <w:sz w:val="20"/>
        </w:rPr>
        <w:t>« </w:t>
      </w:r>
      <w:r w:rsidRPr="00FA08C0">
        <w:rPr>
          <w:rFonts w:asciiTheme="minorHAnsi" w:hAnsiTheme="minorHAnsi" w:cstheme="minorHAnsi"/>
          <w:sz w:val="20"/>
        </w:rPr>
        <w:t xml:space="preserve">Centres de tri de matières recyclables publics (éco-centre satellite) </w:t>
      </w:r>
      <w:r w:rsidRPr="00FA08C0">
        <w:rPr>
          <w:rFonts w:asciiTheme="minorHAnsi" w:hAnsiTheme="minorHAnsi" w:cstheme="minorHAnsi"/>
          <w:spacing w:val="-2"/>
          <w:sz w:val="20"/>
        </w:rPr>
        <w:t>(P204) ». »</w:t>
      </w:r>
    </w:p>
    <w:p w14:paraId="06876022" w14:textId="77777777" w:rsidR="00C76E99" w:rsidRPr="00FA08C0" w:rsidRDefault="00C76E99" w:rsidP="00C76E99">
      <w:pPr>
        <w:widowControl w:val="0"/>
        <w:jc w:val="both"/>
        <w:rPr>
          <w:rFonts w:asciiTheme="minorHAnsi" w:hAnsiTheme="minorHAnsi" w:cstheme="minorHAnsi"/>
          <w:b/>
          <w:snapToGrid w:val="0"/>
          <w:spacing w:val="-2"/>
          <w:sz w:val="20"/>
          <w:u w:val="single"/>
          <w:lang w:eastAsia="fr-FR"/>
        </w:rPr>
      </w:pPr>
    </w:p>
    <w:p w14:paraId="127FAAC8" w14:textId="77777777" w:rsidR="00C76E99" w:rsidRPr="00FA08C0" w:rsidRDefault="001F7751" w:rsidP="00C76E99">
      <w:pPr>
        <w:widowControl w:val="0"/>
        <w:jc w:val="both"/>
        <w:rPr>
          <w:rFonts w:asciiTheme="minorHAnsi" w:hAnsiTheme="minorHAnsi" w:cstheme="minorHAnsi"/>
          <w:b/>
          <w:snapToGrid w:val="0"/>
          <w:spacing w:val="-2"/>
          <w:sz w:val="20"/>
          <w:u w:val="single"/>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23</w:t>
      </w:r>
      <w:r w:rsidRPr="00FA08C0">
        <w:rPr>
          <w:rFonts w:asciiTheme="minorHAnsi" w:hAnsiTheme="minorHAnsi" w:cstheme="minorHAnsi"/>
          <w:b/>
          <w:snapToGrid w:val="0"/>
          <w:spacing w:val="-2"/>
          <w:sz w:val="20"/>
          <w:lang w:eastAsia="fr-FR"/>
        </w:rPr>
        <w:t>.</w:t>
      </w:r>
    </w:p>
    <w:p w14:paraId="46C7777F" w14:textId="77777777" w:rsidR="00C76E99" w:rsidRPr="00FA08C0" w:rsidRDefault="001F7751" w:rsidP="00C76E99">
      <w:pPr>
        <w:spacing w:before="60" w:after="60"/>
        <w:jc w:val="both"/>
        <w:rPr>
          <w:rFonts w:asciiTheme="minorHAnsi" w:hAnsiTheme="minorHAnsi" w:cstheme="minorHAnsi"/>
          <w:spacing w:val="-2"/>
          <w:sz w:val="20"/>
        </w:rPr>
      </w:pPr>
      <w:r w:rsidRPr="00FA08C0">
        <w:rPr>
          <w:rFonts w:asciiTheme="minorHAnsi" w:hAnsiTheme="minorHAnsi" w:cstheme="minorHAnsi"/>
          <w:spacing w:val="-2"/>
          <w:sz w:val="20"/>
        </w:rPr>
        <w:t>L’article 3.3.1 du règlement est modifié en ajoutant en ajoutant l’alinéa suivant :</w:t>
      </w:r>
    </w:p>
    <w:p w14:paraId="6D402FDB" w14:textId="77777777" w:rsidR="00C76E99" w:rsidRPr="00FA08C0" w:rsidRDefault="00C76E99" w:rsidP="00C76E99">
      <w:pPr>
        <w:spacing w:before="60" w:after="60"/>
        <w:jc w:val="both"/>
        <w:rPr>
          <w:rFonts w:asciiTheme="minorHAnsi" w:hAnsiTheme="minorHAnsi" w:cstheme="minorHAnsi"/>
          <w:spacing w:val="-2"/>
          <w:sz w:val="20"/>
        </w:rPr>
      </w:pPr>
    </w:p>
    <w:p w14:paraId="5278D3E7" w14:textId="77777777" w:rsidR="00C76E99" w:rsidRPr="00FA08C0" w:rsidRDefault="001F7751" w:rsidP="00C76E99">
      <w:pPr>
        <w:widowControl w:val="0"/>
        <w:ind w:left="72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5. Tout bâtiment principal et/ou garage ayant la forme générale d’un demi-cylindre couché, c’est-à-dire dont les murs et la toiture ne forment qu’un tout et dont la coup</w:t>
      </w:r>
      <w:r w:rsidRPr="00FA08C0">
        <w:rPr>
          <w:rFonts w:asciiTheme="minorHAnsi" w:hAnsiTheme="minorHAnsi" w:cstheme="minorHAnsi"/>
          <w:snapToGrid w:val="0"/>
          <w:spacing w:val="-2"/>
          <w:sz w:val="20"/>
          <w:lang w:eastAsia="fr-FR"/>
        </w:rPr>
        <w:t>e transversale est une ligne continue, plus ou moins circulaire ou elliptique. Malgré ce qui précède, ce type de bâtiment est autorisé dans les zones EX-800 et I-700. »</w:t>
      </w:r>
    </w:p>
    <w:p w14:paraId="00661BC4" w14:textId="77777777" w:rsidR="00C76E99" w:rsidRPr="00FA08C0" w:rsidRDefault="00C76E99" w:rsidP="00C76E99">
      <w:pPr>
        <w:widowControl w:val="0"/>
        <w:ind w:left="360"/>
        <w:jc w:val="both"/>
        <w:rPr>
          <w:rFonts w:asciiTheme="minorHAnsi" w:hAnsiTheme="minorHAnsi" w:cstheme="minorHAnsi"/>
          <w:snapToGrid w:val="0"/>
          <w:spacing w:val="-2"/>
          <w:sz w:val="20"/>
          <w:lang w:eastAsia="fr-FR"/>
        </w:rPr>
      </w:pPr>
    </w:p>
    <w:p w14:paraId="6843CF52"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24</w:t>
      </w:r>
      <w:r w:rsidRPr="00FA08C0">
        <w:rPr>
          <w:rFonts w:asciiTheme="minorHAnsi" w:hAnsiTheme="minorHAnsi" w:cstheme="minorHAnsi"/>
          <w:b/>
          <w:snapToGrid w:val="0"/>
          <w:spacing w:val="-2"/>
          <w:sz w:val="20"/>
          <w:lang w:eastAsia="fr-FR"/>
        </w:rPr>
        <w:t>.</w:t>
      </w:r>
    </w:p>
    <w:p w14:paraId="0C756193"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4.1.4 du règlement est modifié en ajoutant au début de la phrase</w:t>
      </w:r>
      <w:r w:rsidRPr="00FA08C0">
        <w:rPr>
          <w:rFonts w:asciiTheme="minorHAnsi" w:hAnsiTheme="minorHAnsi" w:cstheme="minorHAnsi"/>
          <w:snapToGrid w:val="0"/>
          <w:spacing w:val="-2"/>
          <w:sz w:val="20"/>
          <w:lang w:eastAsia="fr-FR"/>
        </w:rPr>
        <w:t>, les mots suivants : « À l’exception d’un garage situé dans une pente, »</w:t>
      </w:r>
    </w:p>
    <w:p w14:paraId="0E2CEBAB"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6C59B97D" w14:textId="77777777" w:rsidR="00C76E99" w:rsidRPr="00FA08C0" w:rsidRDefault="001F7751" w:rsidP="002A4AB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25</w:t>
      </w:r>
      <w:r w:rsidRPr="00FA08C0">
        <w:rPr>
          <w:rFonts w:asciiTheme="minorHAnsi" w:hAnsiTheme="minorHAnsi" w:cstheme="minorHAnsi"/>
          <w:b/>
          <w:snapToGrid w:val="0"/>
          <w:spacing w:val="-2"/>
          <w:sz w:val="20"/>
          <w:lang w:eastAsia="fr-FR"/>
        </w:rPr>
        <w:t>.</w:t>
      </w:r>
    </w:p>
    <w:p w14:paraId="492DDD5B"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4.2.4 du règlement est modifié en ajoutant à la fin du 3</w:t>
      </w:r>
      <w:r w:rsidRPr="00FA08C0">
        <w:rPr>
          <w:rFonts w:asciiTheme="minorHAnsi" w:hAnsiTheme="minorHAnsi" w:cstheme="minorHAnsi"/>
          <w:snapToGrid w:val="0"/>
          <w:spacing w:val="-2"/>
          <w:sz w:val="20"/>
          <w:vertAlign w:val="superscript"/>
          <w:lang w:eastAsia="fr-FR"/>
        </w:rPr>
        <w:t>e</w:t>
      </w:r>
      <w:r w:rsidRPr="00FA08C0">
        <w:rPr>
          <w:rFonts w:asciiTheme="minorHAnsi" w:hAnsiTheme="minorHAnsi" w:cstheme="minorHAnsi"/>
          <w:snapToGrid w:val="0"/>
          <w:spacing w:val="-2"/>
          <w:sz w:val="20"/>
          <w:lang w:eastAsia="fr-FR"/>
        </w:rPr>
        <w:t xml:space="preserve"> alinéa, le texte suivant : «,</w:t>
      </w:r>
      <w:r w:rsidRPr="00FA08C0">
        <w:rPr>
          <w:rFonts w:asciiTheme="minorHAnsi" w:hAnsiTheme="minorHAnsi" w:cstheme="minorHAnsi"/>
          <w:sz w:val="20"/>
        </w:rPr>
        <w:t xml:space="preserve"> toutefois un espace de rangement peut être aménagé sous les combles; »</w:t>
      </w:r>
    </w:p>
    <w:p w14:paraId="7F91CA17"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1702D2FD" w14:textId="77777777" w:rsidR="00C76E99" w:rsidRPr="00FA08C0" w:rsidRDefault="001F7751" w:rsidP="002A4AB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26</w:t>
      </w:r>
      <w:r w:rsidRPr="00FA08C0">
        <w:rPr>
          <w:rFonts w:asciiTheme="minorHAnsi" w:hAnsiTheme="minorHAnsi" w:cstheme="minorHAnsi"/>
          <w:b/>
          <w:snapToGrid w:val="0"/>
          <w:spacing w:val="-2"/>
          <w:sz w:val="20"/>
          <w:lang w:eastAsia="fr-FR"/>
        </w:rPr>
        <w:t>.</w:t>
      </w:r>
    </w:p>
    <w:p w14:paraId="6264E67C"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4.3.1 du règlement est modifié en ajoutant au 4</w:t>
      </w:r>
      <w:r w:rsidRPr="00FA08C0">
        <w:rPr>
          <w:rFonts w:asciiTheme="minorHAnsi" w:hAnsiTheme="minorHAnsi" w:cstheme="minorHAnsi"/>
          <w:snapToGrid w:val="0"/>
          <w:spacing w:val="-2"/>
          <w:sz w:val="20"/>
          <w:vertAlign w:val="superscript"/>
          <w:lang w:eastAsia="fr-FR"/>
        </w:rPr>
        <w:t>e</w:t>
      </w:r>
      <w:r w:rsidRPr="00FA08C0">
        <w:rPr>
          <w:rFonts w:asciiTheme="minorHAnsi" w:hAnsiTheme="minorHAnsi" w:cstheme="minorHAnsi"/>
          <w:snapToGrid w:val="0"/>
          <w:spacing w:val="-2"/>
          <w:sz w:val="20"/>
          <w:lang w:eastAsia="fr-FR"/>
        </w:rPr>
        <w:t xml:space="preserve"> alinéa après le mot « piscine », le mot suivant : « creusée »</w:t>
      </w:r>
    </w:p>
    <w:p w14:paraId="53EB1430"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7C7259EA" w14:textId="77777777" w:rsidR="00C76E99" w:rsidRPr="00FA08C0" w:rsidRDefault="001F7751" w:rsidP="002A4AB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27</w:t>
      </w:r>
      <w:r w:rsidRPr="00FA08C0">
        <w:rPr>
          <w:rFonts w:asciiTheme="minorHAnsi" w:hAnsiTheme="minorHAnsi" w:cstheme="minorHAnsi"/>
          <w:b/>
          <w:snapToGrid w:val="0"/>
          <w:spacing w:val="-2"/>
          <w:sz w:val="20"/>
          <w:lang w:eastAsia="fr-FR"/>
        </w:rPr>
        <w:t>.</w:t>
      </w:r>
    </w:p>
    <w:p w14:paraId="49F0561A"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4.3.1 du règlement est modifié en ajoutant l’alinéa suivant :</w:t>
      </w:r>
    </w:p>
    <w:p w14:paraId="2423F319"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1231BCC8" w14:textId="77777777" w:rsidR="00C76E99" w:rsidRPr="00FA08C0" w:rsidRDefault="001F7751" w:rsidP="00C76E99">
      <w:pPr>
        <w:spacing w:before="60" w:after="60"/>
        <w:ind w:left="1134" w:hanging="414"/>
        <w:jc w:val="both"/>
        <w:rPr>
          <w:rFonts w:asciiTheme="minorHAnsi" w:hAnsiTheme="minorHAnsi" w:cstheme="minorHAnsi"/>
          <w:spacing w:val="-2"/>
          <w:sz w:val="20"/>
        </w:rPr>
      </w:pPr>
      <w:r w:rsidRPr="00FA08C0">
        <w:rPr>
          <w:rFonts w:asciiTheme="minorHAnsi" w:hAnsiTheme="minorHAnsi" w:cstheme="minorHAnsi"/>
          <w:spacing w:val="-2"/>
          <w:sz w:val="20"/>
        </w:rPr>
        <w:t xml:space="preserve">« 6.  La distance minimale </w:t>
      </w:r>
      <w:r w:rsidRPr="00FA08C0">
        <w:rPr>
          <w:rFonts w:asciiTheme="minorHAnsi" w:hAnsiTheme="minorHAnsi" w:cstheme="minorHAnsi"/>
          <w:spacing w:val="-2"/>
          <w:sz w:val="20"/>
        </w:rPr>
        <w:t>entre une piscine hors-terre et un système autonome de traitement des eaux usées est de 1 mètres par rapport au système étanche et de 2 mètres par rapport au système non étanche; »</w:t>
      </w:r>
    </w:p>
    <w:p w14:paraId="19240F10" w14:textId="77777777" w:rsidR="00C76E99" w:rsidRPr="00FA08C0" w:rsidRDefault="00C76E99" w:rsidP="00C76E99">
      <w:pPr>
        <w:widowControl w:val="0"/>
        <w:tabs>
          <w:tab w:val="left" w:pos="2160"/>
        </w:tabs>
        <w:ind w:left="2160" w:hanging="2160"/>
        <w:jc w:val="both"/>
        <w:rPr>
          <w:rFonts w:asciiTheme="minorHAnsi" w:hAnsiTheme="minorHAnsi" w:cstheme="minorHAnsi"/>
          <w:snapToGrid w:val="0"/>
          <w:spacing w:val="-2"/>
          <w:sz w:val="20"/>
          <w:lang w:eastAsia="fr-FR"/>
        </w:rPr>
      </w:pPr>
    </w:p>
    <w:p w14:paraId="17629A74" w14:textId="77777777" w:rsidR="00C76E99" w:rsidRPr="00FA08C0" w:rsidRDefault="001F7751" w:rsidP="00C76E9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28</w:t>
      </w:r>
      <w:r w:rsidRPr="00FA08C0">
        <w:rPr>
          <w:rFonts w:asciiTheme="minorHAnsi" w:hAnsiTheme="minorHAnsi" w:cstheme="minorHAnsi"/>
          <w:b/>
          <w:snapToGrid w:val="0"/>
          <w:spacing w:val="-2"/>
          <w:sz w:val="20"/>
          <w:lang w:eastAsia="fr-FR"/>
        </w:rPr>
        <w:t>.</w:t>
      </w:r>
    </w:p>
    <w:p w14:paraId="3CCC0C1D"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4.5.4 du règlement est modifié en ajoutant dans le p</w:t>
      </w:r>
      <w:r w:rsidRPr="00FA08C0">
        <w:rPr>
          <w:rFonts w:asciiTheme="minorHAnsi" w:hAnsiTheme="minorHAnsi" w:cstheme="minorHAnsi"/>
          <w:snapToGrid w:val="0"/>
          <w:spacing w:val="-2"/>
          <w:sz w:val="20"/>
          <w:lang w:eastAsia="fr-FR"/>
        </w:rPr>
        <w:t xml:space="preserve">remier paragraphe, entre les mots « usage » et « habitation », les mots « autre que l’ ». </w:t>
      </w:r>
    </w:p>
    <w:p w14:paraId="7AF9824F"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5108FF5E" w14:textId="77777777" w:rsidR="00C76E99" w:rsidRPr="00FA08C0" w:rsidRDefault="001F7751" w:rsidP="00C76E99">
      <w:pPr>
        <w:widowControl w:val="0"/>
        <w:jc w:val="both"/>
        <w:rPr>
          <w:rFonts w:asciiTheme="minorHAnsi" w:hAnsiTheme="minorHAnsi" w:cstheme="minorHAnsi"/>
          <w:b/>
          <w:snapToGrid w:val="0"/>
          <w:spacing w:val="-2"/>
          <w:sz w:val="20"/>
          <w:u w:val="single"/>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29</w:t>
      </w:r>
      <w:r w:rsidRPr="00FA08C0">
        <w:rPr>
          <w:rFonts w:asciiTheme="minorHAnsi" w:hAnsiTheme="minorHAnsi" w:cstheme="minorHAnsi"/>
          <w:b/>
          <w:snapToGrid w:val="0"/>
          <w:spacing w:val="-2"/>
          <w:sz w:val="20"/>
          <w:lang w:eastAsia="fr-FR"/>
        </w:rPr>
        <w:t>.</w:t>
      </w:r>
    </w:p>
    <w:p w14:paraId="61399DED" w14:textId="77777777" w:rsidR="00C76E99" w:rsidRPr="00FA08C0" w:rsidRDefault="001F7751" w:rsidP="00C76E99">
      <w:pPr>
        <w:spacing w:before="60" w:after="60"/>
        <w:jc w:val="both"/>
        <w:rPr>
          <w:rFonts w:asciiTheme="minorHAnsi" w:hAnsiTheme="minorHAnsi" w:cstheme="minorHAnsi"/>
          <w:spacing w:val="-2"/>
          <w:sz w:val="20"/>
        </w:rPr>
      </w:pPr>
      <w:r w:rsidRPr="00FA08C0">
        <w:rPr>
          <w:rFonts w:asciiTheme="minorHAnsi" w:hAnsiTheme="minorHAnsi" w:cstheme="minorHAnsi"/>
          <w:spacing w:val="-2"/>
          <w:sz w:val="20"/>
        </w:rPr>
        <w:t>L’article 4.7.1 du règlement est modifié en ajoutant à la fin du 4</w:t>
      </w:r>
      <w:r w:rsidRPr="00FA08C0">
        <w:rPr>
          <w:rFonts w:asciiTheme="minorHAnsi" w:hAnsiTheme="minorHAnsi" w:cstheme="minorHAnsi"/>
          <w:spacing w:val="-2"/>
          <w:sz w:val="20"/>
          <w:vertAlign w:val="superscript"/>
        </w:rPr>
        <w:t>e</w:t>
      </w:r>
      <w:r w:rsidRPr="00FA08C0">
        <w:rPr>
          <w:rFonts w:asciiTheme="minorHAnsi" w:hAnsiTheme="minorHAnsi" w:cstheme="minorHAnsi"/>
          <w:spacing w:val="-2"/>
          <w:sz w:val="20"/>
        </w:rPr>
        <w:t xml:space="preserve"> alinéa, la phrase suivante : « Malgré ce qui précède, un conteneur est autorisé pour</w:t>
      </w:r>
      <w:r w:rsidRPr="00FA08C0">
        <w:rPr>
          <w:rFonts w:asciiTheme="minorHAnsi" w:hAnsiTheme="minorHAnsi" w:cstheme="minorHAnsi"/>
          <w:spacing w:val="-2"/>
          <w:sz w:val="20"/>
        </w:rPr>
        <w:t xml:space="preserve"> les usages « </w:t>
      </w:r>
      <w:r w:rsidRPr="00FA08C0">
        <w:rPr>
          <w:rFonts w:asciiTheme="minorHAnsi" w:hAnsiTheme="minorHAnsi" w:cstheme="minorHAnsi"/>
          <w:sz w:val="20"/>
        </w:rPr>
        <w:t xml:space="preserve">Dépôts et centres d’entretien des services de travaux publics ou autres services municipaux (P202) et </w:t>
      </w:r>
      <w:r w:rsidRPr="00FA08C0">
        <w:rPr>
          <w:rFonts w:asciiTheme="minorHAnsi" w:hAnsiTheme="minorHAnsi" w:cstheme="minorHAnsi"/>
          <w:spacing w:val="-2"/>
          <w:sz w:val="20"/>
        </w:rPr>
        <w:t>« </w:t>
      </w:r>
      <w:r w:rsidRPr="00FA08C0">
        <w:rPr>
          <w:rFonts w:asciiTheme="minorHAnsi" w:hAnsiTheme="minorHAnsi" w:cstheme="minorHAnsi"/>
          <w:sz w:val="20"/>
        </w:rPr>
        <w:t xml:space="preserve">Centres de tri de matières recyclables publics (éco-centre satellite) </w:t>
      </w:r>
      <w:r w:rsidRPr="00FA08C0">
        <w:rPr>
          <w:rFonts w:asciiTheme="minorHAnsi" w:hAnsiTheme="minorHAnsi" w:cstheme="minorHAnsi"/>
          <w:spacing w:val="-2"/>
          <w:sz w:val="20"/>
        </w:rPr>
        <w:t>(P204) ». »</w:t>
      </w:r>
    </w:p>
    <w:p w14:paraId="7A6C72B2"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2D79228F" w14:textId="77777777" w:rsidR="00C76E99" w:rsidRPr="00FA08C0" w:rsidRDefault="001F7751" w:rsidP="002A4AB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30</w:t>
      </w:r>
      <w:r w:rsidRPr="00FA08C0">
        <w:rPr>
          <w:rFonts w:asciiTheme="minorHAnsi" w:hAnsiTheme="minorHAnsi" w:cstheme="minorHAnsi"/>
          <w:b/>
          <w:snapToGrid w:val="0"/>
          <w:spacing w:val="-2"/>
          <w:sz w:val="20"/>
          <w:lang w:eastAsia="fr-FR"/>
        </w:rPr>
        <w:t>.</w:t>
      </w:r>
    </w:p>
    <w:p w14:paraId="1B2F8039"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4.9.1 du règlement est modifié en</w:t>
      </w:r>
      <w:r w:rsidRPr="00FA08C0">
        <w:rPr>
          <w:rFonts w:asciiTheme="minorHAnsi" w:hAnsiTheme="minorHAnsi" w:cstheme="minorHAnsi"/>
          <w:snapToGrid w:val="0"/>
          <w:spacing w:val="-2"/>
          <w:sz w:val="20"/>
          <w:lang w:eastAsia="fr-FR"/>
        </w:rPr>
        <w:t xml:space="preserve"> ajoutant l’alinéa suivant :</w:t>
      </w:r>
    </w:p>
    <w:p w14:paraId="0856CDFF"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05296776" w14:textId="77777777" w:rsidR="00C76E99" w:rsidRPr="00FA08C0" w:rsidRDefault="001F7751" w:rsidP="00C76E99">
      <w:pPr>
        <w:spacing w:before="60" w:after="60"/>
        <w:ind w:left="1134" w:hanging="414"/>
        <w:jc w:val="both"/>
        <w:rPr>
          <w:rFonts w:asciiTheme="minorHAnsi" w:hAnsiTheme="minorHAnsi" w:cstheme="minorHAnsi"/>
          <w:spacing w:val="-2"/>
          <w:sz w:val="20"/>
        </w:rPr>
      </w:pPr>
      <w:r w:rsidRPr="00FA08C0">
        <w:rPr>
          <w:rFonts w:asciiTheme="minorHAnsi" w:hAnsiTheme="minorHAnsi" w:cstheme="minorHAnsi"/>
          <w:spacing w:val="-2"/>
          <w:sz w:val="20"/>
        </w:rPr>
        <w:t>« 8.  Les bâtiments et constructions temporaires nécessaires à une activité réalisée ou parrainée par la Municipalité. »</w:t>
      </w:r>
    </w:p>
    <w:p w14:paraId="2072D9B5" w14:textId="77777777" w:rsidR="00BB17CB" w:rsidRDefault="001F7751">
      <w:pPr>
        <w:rPr>
          <w:rFonts w:asciiTheme="minorHAnsi" w:hAnsiTheme="minorHAnsi" w:cstheme="minorHAnsi"/>
          <w:snapToGrid w:val="0"/>
          <w:spacing w:val="-2"/>
          <w:sz w:val="20"/>
          <w:lang w:eastAsia="fr-FR"/>
        </w:rPr>
      </w:pPr>
      <w:r>
        <w:rPr>
          <w:rFonts w:asciiTheme="minorHAnsi" w:hAnsiTheme="minorHAnsi" w:cstheme="minorHAnsi"/>
          <w:snapToGrid w:val="0"/>
          <w:spacing w:val="-2"/>
          <w:sz w:val="20"/>
          <w:lang w:eastAsia="fr-FR"/>
        </w:rPr>
        <w:br w:type="page"/>
      </w:r>
    </w:p>
    <w:p w14:paraId="7116C54D" w14:textId="77777777" w:rsidR="00C76E99" w:rsidRPr="00FA08C0" w:rsidRDefault="001F7751" w:rsidP="00C76E99">
      <w:pPr>
        <w:widowControl w:val="0"/>
        <w:tabs>
          <w:tab w:val="left" w:pos="2160"/>
        </w:tabs>
        <w:ind w:left="2160" w:hanging="2160"/>
        <w:jc w:val="both"/>
        <w:rPr>
          <w:rFonts w:asciiTheme="minorHAnsi" w:hAnsiTheme="minorHAnsi" w:cstheme="minorHAnsi"/>
          <w:b/>
          <w:snapToGrid w:val="0"/>
          <w:spacing w:val="-2"/>
          <w:sz w:val="20"/>
          <w:lang w:eastAsia="fr-FR"/>
        </w:rPr>
      </w:pPr>
      <w:r w:rsidRPr="00FA08C0">
        <w:rPr>
          <w:rFonts w:asciiTheme="minorHAnsi" w:hAnsiTheme="minorHAnsi" w:cstheme="minorHAnsi"/>
          <w:b/>
          <w:snapToGrid w:val="0"/>
          <w:spacing w:val="-2"/>
          <w:sz w:val="20"/>
          <w:lang w:eastAsia="fr-FR"/>
        </w:rPr>
        <w:lastRenderedPageBreak/>
        <w:t>ARTICLE 3</w:t>
      </w:r>
      <w:r>
        <w:rPr>
          <w:rFonts w:asciiTheme="minorHAnsi" w:hAnsiTheme="minorHAnsi" w:cstheme="minorHAnsi"/>
          <w:b/>
          <w:snapToGrid w:val="0"/>
          <w:spacing w:val="-2"/>
          <w:sz w:val="20"/>
          <w:lang w:eastAsia="fr-FR"/>
        </w:rPr>
        <w:t>1</w:t>
      </w:r>
      <w:r w:rsidRPr="00FA08C0">
        <w:rPr>
          <w:rFonts w:asciiTheme="minorHAnsi" w:hAnsiTheme="minorHAnsi" w:cstheme="minorHAnsi"/>
          <w:b/>
          <w:snapToGrid w:val="0"/>
          <w:spacing w:val="-2"/>
          <w:sz w:val="20"/>
          <w:lang w:eastAsia="fr-FR"/>
        </w:rPr>
        <w:t>.</w:t>
      </w:r>
    </w:p>
    <w:p w14:paraId="119BFEEE"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xml:space="preserve">L’article 7.4.3 du règlement est modifié, au premier paragraphe, en supprimant au 7e </w:t>
      </w:r>
      <w:r w:rsidRPr="00FA08C0">
        <w:rPr>
          <w:rFonts w:asciiTheme="minorHAnsi" w:hAnsiTheme="minorHAnsi" w:cstheme="minorHAnsi"/>
          <w:snapToGrid w:val="0"/>
          <w:spacing w:val="-2"/>
          <w:sz w:val="20"/>
          <w:lang w:eastAsia="fr-FR"/>
        </w:rPr>
        <w:t>alinéa, le sous-alinéa suivant :</w:t>
      </w:r>
    </w:p>
    <w:p w14:paraId="288FAFED"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2B5CEB2B" w14:textId="77777777" w:rsidR="00C76E99" w:rsidRPr="00FA08C0" w:rsidRDefault="001F7751" w:rsidP="00C76E99">
      <w:pPr>
        <w:widowControl w:val="0"/>
        <w:ind w:firstLine="72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a) l’installation de clôture; »</w:t>
      </w:r>
    </w:p>
    <w:p w14:paraId="26B6A2D2"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47910FBB" w14:textId="77777777" w:rsidR="00C76E99" w:rsidRPr="00FA08C0" w:rsidRDefault="001F7751" w:rsidP="00C76E99">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ARTICLE 3</w:t>
      </w:r>
      <w:r>
        <w:rPr>
          <w:rFonts w:asciiTheme="minorHAnsi" w:hAnsiTheme="minorHAnsi" w:cstheme="minorHAnsi"/>
          <w:b/>
          <w:snapToGrid w:val="0"/>
          <w:spacing w:val="-2"/>
          <w:sz w:val="20"/>
          <w:lang w:eastAsia="fr-FR"/>
        </w:rPr>
        <w:t>2</w:t>
      </w:r>
      <w:r w:rsidRPr="00FA08C0">
        <w:rPr>
          <w:rFonts w:asciiTheme="minorHAnsi" w:hAnsiTheme="minorHAnsi" w:cstheme="minorHAnsi"/>
          <w:b/>
          <w:snapToGrid w:val="0"/>
          <w:spacing w:val="-2"/>
          <w:sz w:val="20"/>
          <w:lang w:eastAsia="fr-FR"/>
        </w:rPr>
        <w:t>.</w:t>
      </w:r>
    </w:p>
    <w:p w14:paraId="231550AD"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xml:space="preserve">L’article 7.4.3 du règlement est modifié, au premier paragraphe, en supprimant au 7e alinéa du sous-alinéa « i » les mots suivants: « conformément aux dispositions du présent </w:t>
      </w:r>
      <w:r w:rsidRPr="00FA08C0">
        <w:rPr>
          <w:rFonts w:asciiTheme="minorHAnsi" w:hAnsiTheme="minorHAnsi" w:cstheme="minorHAnsi"/>
          <w:snapToGrid w:val="0"/>
          <w:spacing w:val="-2"/>
          <w:sz w:val="20"/>
          <w:lang w:eastAsia="fr-FR"/>
        </w:rPr>
        <w:t>document complémentaire »</w:t>
      </w:r>
    </w:p>
    <w:p w14:paraId="03C4CB3A"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2FB52366" w14:textId="77777777" w:rsidR="00C76E99" w:rsidRPr="00FA08C0" w:rsidRDefault="001F7751" w:rsidP="00C76E99">
      <w:pPr>
        <w:widowControl w:val="0"/>
        <w:jc w:val="both"/>
        <w:rPr>
          <w:rFonts w:asciiTheme="minorHAnsi" w:hAnsiTheme="minorHAnsi" w:cstheme="minorHAnsi"/>
          <w:b/>
          <w:bCs/>
          <w:snapToGrid w:val="0"/>
          <w:spacing w:val="-2"/>
          <w:sz w:val="20"/>
          <w:u w:val="single"/>
          <w:lang w:eastAsia="fr-FR"/>
        </w:rPr>
      </w:pPr>
      <w:r w:rsidRPr="00FA08C0">
        <w:rPr>
          <w:rFonts w:asciiTheme="minorHAnsi" w:hAnsiTheme="minorHAnsi" w:cstheme="minorHAnsi"/>
          <w:b/>
          <w:bCs/>
          <w:snapToGrid w:val="0"/>
          <w:spacing w:val="-2"/>
          <w:sz w:val="20"/>
          <w:lang w:eastAsia="fr-FR"/>
        </w:rPr>
        <w:t xml:space="preserve">ARTICLE </w:t>
      </w:r>
      <w:r>
        <w:rPr>
          <w:rFonts w:asciiTheme="minorHAnsi" w:hAnsiTheme="minorHAnsi" w:cstheme="minorHAnsi"/>
          <w:b/>
          <w:bCs/>
          <w:snapToGrid w:val="0"/>
          <w:spacing w:val="-2"/>
          <w:sz w:val="20"/>
          <w:lang w:eastAsia="fr-FR"/>
        </w:rPr>
        <w:t>33</w:t>
      </w:r>
      <w:r w:rsidRPr="00FA08C0">
        <w:rPr>
          <w:rFonts w:asciiTheme="minorHAnsi" w:hAnsiTheme="minorHAnsi" w:cstheme="minorHAnsi"/>
          <w:b/>
          <w:bCs/>
          <w:snapToGrid w:val="0"/>
          <w:spacing w:val="-2"/>
          <w:sz w:val="20"/>
          <w:lang w:eastAsia="fr-FR"/>
        </w:rPr>
        <w:t>.</w:t>
      </w:r>
    </w:p>
    <w:p w14:paraId="531BC3CA" w14:textId="77777777" w:rsidR="00C76E99" w:rsidRPr="00FA08C0" w:rsidRDefault="001F7751" w:rsidP="00C76E99">
      <w:pPr>
        <w:autoSpaceDE w:val="0"/>
        <w:autoSpaceDN w:val="0"/>
        <w:adjustRightInd w:val="0"/>
        <w:rPr>
          <w:rFonts w:asciiTheme="minorHAnsi" w:eastAsiaTheme="minorHAnsi" w:hAnsiTheme="minorHAnsi" w:cstheme="minorHAnsi"/>
          <w:color w:val="000000"/>
          <w:spacing w:val="-2"/>
          <w:sz w:val="20"/>
          <w:lang w:eastAsia="en-US"/>
        </w:rPr>
      </w:pPr>
      <w:r w:rsidRPr="00FA08C0">
        <w:rPr>
          <w:rFonts w:asciiTheme="minorHAnsi" w:eastAsiaTheme="minorHAnsi" w:hAnsiTheme="minorHAnsi" w:cstheme="minorHAnsi"/>
          <w:color w:val="000000"/>
          <w:spacing w:val="-2"/>
          <w:sz w:val="20"/>
          <w:lang w:eastAsia="en-US"/>
        </w:rPr>
        <w:t>L’article 7.4.6 du règlement est remplacé par l’article et les sous-articles suivants :</w:t>
      </w:r>
    </w:p>
    <w:p w14:paraId="6B32FE03" w14:textId="77777777" w:rsidR="000657C1" w:rsidRDefault="000657C1" w:rsidP="002A4AB9">
      <w:pPr>
        <w:ind w:firstLine="709"/>
        <w:jc w:val="both"/>
        <w:rPr>
          <w:rFonts w:asciiTheme="minorHAnsi" w:hAnsiTheme="minorHAnsi" w:cstheme="minorHAnsi"/>
          <w:spacing w:val="-2"/>
          <w:sz w:val="20"/>
        </w:rPr>
      </w:pPr>
    </w:p>
    <w:p w14:paraId="1E47ACEE" w14:textId="77777777" w:rsidR="00C76E99" w:rsidRPr="00FA08C0" w:rsidRDefault="001F7751" w:rsidP="002A4AB9">
      <w:pPr>
        <w:ind w:firstLine="709"/>
        <w:jc w:val="both"/>
        <w:rPr>
          <w:rFonts w:asciiTheme="minorHAnsi" w:hAnsiTheme="minorHAnsi" w:cstheme="minorHAnsi"/>
          <w:sz w:val="20"/>
        </w:rPr>
      </w:pPr>
      <w:r w:rsidRPr="00FA08C0">
        <w:rPr>
          <w:rFonts w:asciiTheme="minorHAnsi" w:hAnsiTheme="minorHAnsi" w:cstheme="minorHAnsi"/>
          <w:spacing w:val="-2"/>
          <w:sz w:val="20"/>
        </w:rPr>
        <w:t>« </w:t>
      </w:r>
      <w:r w:rsidRPr="00FA08C0">
        <w:rPr>
          <w:rFonts w:asciiTheme="minorHAnsi" w:hAnsiTheme="minorHAnsi" w:cstheme="minorHAnsi"/>
          <w:b/>
          <w:bCs/>
          <w:spacing w:val="-2"/>
          <w:sz w:val="20"/>
        </w:rPr>
        <w:t xml:space="preserve">7.4.6 </w:t>
      </w:r>
      <w:bookmarkStart w:id="1" w:name="_Toc291585119"/>
      <w:bookmarkStart w:id="2" w:name="_Toc25761600"/>
      <w:r w:rsidRPr="00FA08C0">
        <w:rPr>
          <w:rFonts w:asciiTheme="minorHAnsi" w:hAnsiTheme="minorHAnsi" w:cstheme="minorHAnsi"/>
          <w:b/>
          <w:bCs/>
          <w:spacing w:val="-2"/>
          <w:sz w:val="20"/>
        </w:rPr>
        <w:tab/>
      </w:r>
      <w:r w:rsidRPr="00FA08C0">
        <w:rPr>
          <w:rFonts w:asciiTheme="minorHAnsi" w:hAnsiTheme="minorHAnsi" w:cstheme="minorHAnsi"/>
          <w:b/>
          <w:bCs/>
          <w:sz w:val="20"/>
        </w:rPr>
        <w:t>Dispositions particulières aux quais</w:t>
      </w:r>
      <w:bookmarkEnd w:id="1"/>
      <w:bookmarkEnd w:id="2"/>
    </w:p>
    <w:p w14:paraId="3EC1F968" w14:textId="77777777" w:rsidR="00C76E99" w:rsidRPr="00FA08C0" w:rsidRDefault="00C76E99" w:rsidP="00C76E99">
      <w:pPr>
        <w:jc w:val="both"/>
        <w:rPr>
          <w:rFonts w:asciiTheme="minorHAnsi" w:hAnsiTheme="minorHAnsi" w:cstheme="minorHAnsi"/>
          <w:sz w:val="20"/>
        </w:rPr>
      </w:pPr>
    </w:p>
    <w:p w14:paraId="3289E78B" w14:textId="77777777" w:rsidR="00C76E99" w:rsidRPr="001B33F6" w:rsidRDefault="001F7751" w:rsidP="001B33F6">
      <w:pPr>
        <w:pStyle w:val="Paragraphedeliste"/>
        <w:numPr>
          <w:ilvl w:val="3"/>
          <w:numId w:val="14"/>
        </w:numPr>
        <w:jc w:val="both"/>
        <w:rPr>
          <w:rFonts w:asciiTheme="minorHAnsi" w:hAnsiTheme="minorHAnsi" w:cstheme="minorHAnsi"/>
          <w:b/>
          <w:bCs/>
          <w:sz w:val="20"/>
        </w:rPr>
      </w:pPr>
      <w:r w:rsidRPr="001B33F6">
        <w:rPr>
          <w:rFonts w:asciiTheme="minorHAnsi" w:hAnsiTheme="minorHAnsi" w:cstheme="minorHAnsi"/>
          <w:b/>
          <w:bCs/>
          <w:sz w:val="20"/>
        </w:rPr>
        <w:t xml:space="preserve">Quai privé: </w:t>
      </w:r>
    </w:p>
    <w:p w14:paraId="6F849463" w14:textId="77777777" w:rsidR="00C76E99" w:rsidRPr="00FA08C0" w:rsidRDefault="00C76E99" w:rsidP="00C76E99">
      <w:pPr>
        <w:ind w:left="360"/>
        <w:jc w:val="both"/>
        <w:rPr>
          <w:rFonts w:asciiTheme="minorHAnsi" w:hAnsiTheme="minorHAnsi" w:cstheme="minorHAnsi"/>
          <w:sz w:val="20"/>
        </w:rPr>
      </w:pPr>
    </w:p>
    <w:p w14:paraId="4C3D9273" w14:textId="77777777" w:rsidR="001B33F6" w:rsidRPr="001B33F6" w:rsidRDefault="001F7751" w:rsidP="001B33F6">
      <w:pPr>
        <w:widowControl w:val="0"/>
        <w:ind w:left="708"/>
        <w:jc w:val="both"/>
        <w:rPr>
          <w:rFonts w:asciiTheme="minorHAnsi" w:eastAsiaTheme="minorHAnsi" w:hAnsiTheme="minorHAnsi" w:cstheme="minorHAnsi"/>
          <w:color w:val="000000"/>
          <w:spacing w:val="-2"/>
          <w:sz w:val="20"/>
          <w:lang w:eastAsia="en-US"/>
        </w:rPr>
      </w:pPr>
      <w:r w:rsidRPr="001B33F6">
        <w:rPr>
          <w:rFonts w:asciiTheme="minorHAnsi" w:eastAsiaTheme="minorHAnsi" w:hAnsiTheme="minorHAnsi" w:cstheme="minorHAnsi"/>
          <w:color w:val="000000"/>
          <w:spacing w:val="-2"/>
          <w:sz w:val="20"/>
          <w:lang w:eastAsia="en-US"/>
        </w:rPr>
        <w:t xml:space="preserve">Un quai privé est réservé à l’usage exclusif des occupants </w:t>
      </w:r>
      <w:r w:rsidRPr="001B33F6">
        <w:rPr>
          <w:rFonts w:asciiTheme="minorHAnsi" w:eastAsiaTheme="minorHAnsi" w:hAnsiTheme="minorHAnsi" w:cstheme="minorHAnsi"/>
          <w:color w:val="000000"/>
          <w:spacing w:val="-2"/>
          <w:sz w:val="20"/>
          <w:lang w:eastAsia="en-US"/>
        </w:rPr>
        <w:t>d’une propriété riveraine d’un plan d’eau où l’on retrouve un bâtiment principal. Seules les embarcations de ces occupants peuvent y être amarrées.</w:t>
      </w:r>
    </w:p>
    <w:p w14:paraId="7128229C" w14:textId="77777777" w:rsidR="001B33F6" w:rsidRPr="001B33F6" w:rsidRDefault="001B33F6" w:rsidP="001B33F6">
      <w:pPr>
        <w:pStyle w:val="Paragraphe"/>
        <w:spacing w:before="0" w:after="0"/>
        <w:ind w:firstLine="369"/>
        <w:rPr>
          <w:rFonts w:asciiTheme="minorHAnsi" w:eastAsiaTheme="minorHAnsi" w:hAnsiTheme="minorHAnsi" w:cstheme="minorHAnsi"/>
          <w:color w:val="000000"/>
          <w:spacing w:val="-2"/>
          <w:szCs w:val="20"/>
          <w:lang w:eastAsia="en-US"/>
        </w:rPr>
      </w:pPr>
    </w:p>
    <w:p w14:paraId="2BC4BCE6" w14:textId="77777777" w:rsidR="001B33F6" w:rsidRPr="001B33F6" w:rsidRDefault="001F7751" w:rsidP="001B33F6">
      <w:pPr>
        <w:pStyle w:val="Paragraphe"/>
        <w:spacing w:before="0" w:after="0"/>
        <w:ind w:firstLine="708"/>
        <w:rPr>
          <w:rFonts w:asciiTheme="minorHAnsi" w:eastAsiaTheme="minorHAnsi" w:hAnsiTheme="minorHAnsi" w:cstheme="minorHAnsi"/>
          <w:color w:val="000000"/>
          <w:spacing w:val="-2"/>
          <w:szCs w:val="20"/>
          <w:lang w:eastAsia="en-US"/>
        </w:rPr>
      </w:pPr>
      <w:r w:rsidRPr="001B33F6">
        <w:rPr>
          <w:rFonts w:asciiTheme="minorHAnsi" w:eastAsiaTheme="minorHAnsi" w:hAnsiTheme="minorHAnsi" w:cstheme="minorHAnsi"/>
          <w:color w:val="000000"/>
          <w:spacing w:val="-2"/>
          <w:szCs w:val="20"/>
          <w:lang w:eastAsia="en-US"/>
        </w:rPr>
        <w:t xml:space="preserve">Il doit respecter les conditions d’implantation et d’aménagement suivantes : </w:t>
      </w:r>
    </w:p>
    <w:p w14:paraId="358F91B5" w14:textId="77777777" w:rsidR="001B33F6" w:rsidRPr="001B33F6" w:rsidRDefault="001B33F6" w:rsidP="001B33F6">
      <w:pPr>
        <w:pStyle w:val="Paragraphe"/>
        <w:spacing w:before="0" w:after="0"/>
        <w:ind w:firstLine="369"/>
        <w:rPr>
          <w:rFonts w:asciiTheme="minorHAnsi" w:eastAsiaTheme="minorHAnsi" w:hAnsiTheme="minorHAnsi" w:cstheme="minorHAnsi"/>
          <w:color w:val="000000"/>
          <w:spacing w:val="-2"/>
          <w:szCs w:val="20"/>
          <w:lang w:eastAsia="en-US"/>
        </w:rPr>
      </w:pPr>
    </w:p>
    <w:p w14:paraId="5FD59189" w14:textId="77777777" w:rsidR="001B33F6" w:rsidRPr="001B33F6" w:rsidRDefault="001F7751" w:rsidP="001B33F6">
      <w:pPr>
        <w:pStyle w:val="Sous-paragraphe"/>
        <w:numPr>
          <w:ilvl w:val="0"/>
          <w:numId w:val="7"/>
        </w:numPr>
        <w:tabs>
          <w:tab w:val="left" w:pos="993"/>
        </w:tabs>
        <w:rPr>
          <w:rFonts w:asciiTheme="minorHAnsi" w:eastAsiaTheme="minorHAnsi" w:hAnsiTheme="minorHAnsi" w:cstheme="minorHAnsi"/>
          <w:color w:val="000000"/>
          <w:spacing w:val="-2"/>
          <w:szCs w:val="20"/>
          <w:lang w:eastAsia="en-US"/>
        </w:rPr>
      </w:pPr>
      <w:r w:rsidRPr="001B33F6">
        <w:rPr>
          <w:rFonts w:asciiTheme="minorHAnsi" w:eastAsiaTheme="minorHAnsi" w:hAnsiTheme="minorHAnsi" w:cstheme="minorHAnsi"/>
          <w:color w:val="000000"/>
          <w:spacing w:val="-2"/>
          <w:szCs w:val="20"/>
          <w:lang w:eastAsia="en-US"/>
        </w:rPr>
        <w:t>La superficie maximale est de 20 mètres carrés (excluant la superficie de la passerelle);</w:t>
      </w:r>
    </w:p>
    <w:p w14:paraId="1F3D2B3C" w14:textId="77777777" w:rsidR="001B33F6" w:rsidRPr="001B33F6" w:rsidRDefault="001B33F6" w:rsidP="001B33F6">
      <w:pPr>
        <w:pStyle w:val="Sous-paragraphe"/>
        <w:numPr>
          <w:ilvl w:val="0"/>
          <w:numId w:val="0"/>
        </w:numPr>
        <w:tabs>
          <w:tab w:val="left" w:pos="993"/>
        </w:tabs>
        <w:ind w:left="785" w:hanging="76"/>
        <w:rPr>
          <w:rFonts w:asciiTheme="minorHAnsi" w:eastAsiaTheme="minorHAnsi" w:hAnsiTheme="minorHAnsi" w:cstheme="minorHAnsi"/>
          <w:color w:val="000000"/>
          <w:spacing w:val="-2"/>
          <w:szCs w:val="20"/>
          <w:lang w:eastAsia="en-US"/>
        </w:rPr>
      </w:pPr>
    </w:p>
    <w:p w14:paraId="08B056F2" w14:textId="77777777" w:rsidR="001B33F6" w:rsidRPr="001B33F6" w:rsidRDefault="001F7751" w:rsidP="001B33F6">
      <w:pPr>
        <w:pStyle w:val="Sous-paragraphe"/>
        <w:numPr>
          <w:ilvl w:val="0"/>
          <w:numId w:val="7"/>
        </w:numPr>
        <w:tabs>
          <w:tab w:val="left" w:pos="993"/>
        </w:tabs>
        <w:rPr>
          <w:rFonts w:asciiTheme="minorHAnsi" w:eastAsiaTheme="minorHAnsi" w:hAnsiTheme="minorHAnsi" w:cstheme="minorHAnsi"/>
          <w:color w:val="000000"/>
          <w:spacing w:val="-2"/>
          <w:szCs w:val="20"/>
          <w:lang w:eastAsia="en-US"/>
        </w:rPr>
      </w:pPr>
      <w:r w:rsidRPr="001B33F6">
        <w:rPr>
          <w:rFonts w:asciiTheme="minorHAnsi" w:eastAsiaTheme="minorHAnsi" w:hAnsiTheme="minorHAnsi" w:cstheme="minorHAnsi"/>
          <w:color w:val="000000"/>
          <w:spacing w:val="-2"/>
          <w:szCs w:val="20"/>
          <w:lang w:eastAsia="en-US"/>
        </w:rPr>
        <w:t>La longueur maximale est de 15 mètres (excluant la longueur de la passerelle);</w:t>
      </w:r>
    </w:p>
    <w:p w14:paraId="70043397" w14:textId="77777777" w:rsidR="001B33F6" w:rsidRPr="001B33F6" w:rsidRDefault="001B33F6" w:rsidP="001B33F6">
      <w:pPr>
        <w:pStyle w:val="Sous-paragraphe"/>
        <w:numPr>
          <w:ilvl w:val="0"/>
          <w:numId w:val="0"/>
        </w:numPr>
        <w:tabs>
          <w:tab w:val="left" w:pos="993"/>
        </w:tabs>
        <w:ind w:left="785" w:hanging="76"/>
        <w:rPr>
          <w:rFonts w:asciiTheme="minorHAnsi" w:eastAsiaTheme="minorHAnsi" w:hAnsiTheme="minorHAnsi" w:cstheme="minorHAnsi"/>
          <w:color w:val="000000"/>
          <w:spacing w:val="-2"/>
          <w:szCs w:val="20"/>
          <w:lang w:eastAsia="en-US"/>
        </w:rPr>
      </w:pPr>
    </w:p>
    <w:p w14:paraId="6C3C121A" w14:textId="77777777" w:rsidR="001B33F6" w:rsidRPr="001B33F6" w:rsidRDefault="001F7751" w:rsidP="001B33F6">
      <w:pPr>
        <w:pStyle w:val="Sous-paragraphe"/>
        <w:numPr>
          <w:ilvl w:val="0"/>
          <w:numId w:val="7"/>
        </w:numPr>
        <w:tabs>
          <w:tab w:val="left" w:pos="993"/>
        </w:tabs>
        <w:rPr>
          <w:rFonts w:asciiTheme="minorHAnsi" w:eastAsiaTheme="minorHAnsi" w:hAnsiTheme="minorHAnsi" w:cstheme="minorHAnsi"/>
          <w:color w:val="000000"/>
          <w:spacing w:val="-2"/>
          <w:szCs w:val="20"/>
          <w:lang w:eastAsia="en-US"/>
        </w:rPr>
      </w:pPr>
      <w:r w:rsidRPr="001B33F6">
        <w:rPr>
          <w:rFonts w:asciiTheme="minorHAnsi" w:eastAsiaTheme="minorHAnsi" w:hAnsiTheme="minorHAnsi" w:cstheme="minorHAnsi"/>
          <w:color w:val="000000"/>
          <w:spacing w:val="-2"/>
          <w:szCs w:val="20"/>
          <w:lang w:eastAsia="en-US"/>
        </w:rPr>
        <w:t>La lar</w:t>
      </w:r>
      <w:r w:rsidRPr="001B33F6">
        <w:rPr>
          <w:rFonts w:asciiTheme="minorHAnsi" w:eastAsiaTheme="minorHAnsi" w:hAnsiTheme="minorHAnsi" w:cstheme="minorHAnsi"/>
          <w:color w:val="000000"/>
          <w:spacing w:val="-2"/>
          <w:szCs w:val="20"/>
          <w:lang w:eastAsia="en-US"/>
        </w:rPr>
        <w:t>geur maximale à la rive est de 2,5 mètres;</w:t>
      </w:r>
    </w:p>
    <w:p w14:paraId="578F5F2A" w14:textId="77777777" w:rsidR="001B33F6" w:rsidRPr="001B33F6" w:rsidRDefault="001B33F6" w:rsidP="001B33F6">
      <w:pPr>
        <w:pStyle w:val="Sous-paragraphe"/>
        <w:numPr>
          <w:ilvl w:val="0"/>
          <w:numId w:val="0"/>
        </w:numPr>
        <w:tabs>
          <w:tab w:val="left" w:pos="993"/>
        </w:tabs>
        <w:ind w:hanging="76"/>
        <w:rPr>
          <w:rFonts w:asciiTheme="minorHAnsi" w:eastAsiaTheme="minorHAnsi" w:hAnsiTheme="minorHAnsi" w:cstheme="minorHAnsi"/>
          <w:color w:val="000000"/>
          <w:spacing w:val="-2"/>
          <w:szCs w:val="20"/>
          <w:lang w:eastAsia="en-US"/>
        </w:rPr>
      </w:pPr>
    </w:p>
    <w:p w14:paraId="3242A181" w14:textId="77777777" w:rsidR="001B33F6" w:rsidRPr="001B33F6" w:rsidRDefault="001F7751" w:rsidP="001B33F6">
      <w:pPr>
        <w:pStyle w:val="Sous-paragraphe"/>
        <w:numPr>
          <w:ilvl w:val="0"/>
          <w:numId w:val="7"/>
        </w:numPr>
        <w:tabs>
          <w:tab w:val="left" w:pos="993"/>
        </w:tabs>
        <w:rPr>
          <w:rFonts w:asciiTheme="minorHAnsi" w:eastAsiaTheme="minorHAnsi" w:hAnsiTheme="minorHAnsi" w:cstheme="minorHAnsi"/>
          <w:color w:val="000000"/>
          <w:spacing w:val="-2"/>
          <w:szCs w:val="20"/>
          <w:lang w:eastAsia="en-US"/>
        </w:rPr>
      </w:pPr>
      <w:r w:rsidRPr="001B33F6">
        <w:rPr>
          <w:rFonts w:asciiTheme="minorHAnsi" w:eastAsiaTheme="minorHAnsi" w:hAnsiTheme="minorHAnsi" w:cstheme="minorHAnsi"/>
          <w:color w:val="000000"/>
          <w:spacing w:val="-2"/>
          <w:szCs w:val="20"/>
          <w:lang w:eastAsia="en-US"/>
        </w:rPr>
        <w:t>Le quai peut être en forme de « I », de « L » ou de « T ». Les quais en forme de « U » sont prohibés;</w:t>
      </w:r>
    </w:p>
    <w:p w14:paraId="413AA423" w14:textId="77777777" w:rsidR="001B33F6" w:rsidRPr="001B33F6" w:rsidRDefault="001B33F6" w:rsidP="001B33F6">
      <w:pPr>
        <w:pStyle w:val="Paragraphedeliste"/>
        <w:tabs>
          <w:tab w:val="left" w:pos="993"/>
        </w:tabs>
        <w:ind w:hanging="76"/>
        <w:rPr>
          <w:rFonts w:asciiTheme="minorHAnsi" w:eastAsiaTheme="minorHAnsi" w:hAnsiTheme="minorHAnsi" w:cstheme="minorHAnsi"/>
          <w:color w:val="000000"/>
          <w:spacing w:val="-2"/>
          <w:sz w:val="20"/>
          <w:lang w:eastAsia="en-US"/>
        </w:rPr>
      </w:pPr>
    </w:p>
    <w:p w14:paraId="01B79721" w14:textId="77777777" w:rsidR="001B33F6" w:rsidRPr="001B33F6" w:rsidRDefault="001F7751" w:rsidP="001B33F6">
      <w:pPr>
        <w:pStyle w:val="Sous-paragraphe"/>
        <w:numPr>
          <w:ilvl w:val="0"/>
          <w:numId w:val="7"/>
        </w:numPr>
        <w:tabs>
          <w:tab w:val="left" w:pos="993"/>
        </w:tabs>
        <w:rPr>
          <w:rFonts w:asciiTheme="minorHAnsi" w:eastAsiaTheme="minorHAnsi" w:hAnsiTheme="minorHAnsi" w:cstheme="minorHAnsi"/>
          <w:color w:val="000000"/>
          <w:spacing w:val="-2"/>
          <w:szCs w:val="20"/>
          <w:lang w:eastAsia="en-US"/>
        </w:rPr>
      </w:pPr>
      <w:r w:rsidRPr="001B33F6">
        <w:rPr>
          <w:rFonts w:asciiTheme="minorHAnsi" w:eastAsiaTheme="minorHAnsi" w:hAnsiTheme="minorHAnsi" w:cstheme="minorHAnsi"/>
          <w:color w:val="000000"/>
          <w:spacing w:val="-2"/>
          <w:szCs w:val="20"/>
          <w:lang w:eastAsia="en-US"/>
        </w:rPr>
        <w:t>Le quai ne peut servir à la location d’espaces de stationnement ou de remisage d’embarcations</w:t>
      </w:r>
      <w:r>
        <w:rPr>
          <w:rFonts w:asciiTheme="minorHAnsi" w:eastAsiaTheme="minorHAnsi" w:hAnsiTheme="minorHAnsi" w:cstheme="minorHAnsi"/>
          <w:color w:val="000000"/>
          <w:spacing w:val="-2"/>
          <w:szCs w:val="20"/>
          <w:lang w:eastAsia="en-US"/>
        </w:rPr>
        <w:t>.</w:t>
      </w:r>
    </w:p>
    <w:p w14:paraId="7B2D7A3E" w14:textId="77777777" w:rsidR="00C76E99" w:rsidRPr="00FA08C0" w:rsidRDefault="00C76E99" w:rsidP="00C76E99">
      <w:pPr>
        <w:ind w:left="785"/>
        <w:jc w:val="both"/>
        <w:rPr>
          <w:rFonts w:asciiTheme="minorHAnsi" w:hAnsiTheme="minorHAnsi" w:cstheme="minorHAnsi"/>
          <w:sz w:val="20"/>
        </w:rPr>
      </w:pPr>
    </w:p>
    <w:p w14:paraId="1AB791A4" w14:textId="77777777" w:rsidR="001B33F6" w:rsidRPr="001B33F6" w:rsidRDefault="001F7751" w:rsidP="001B33F6">
      <w:pPr>
        <w:pStyle w:val="Paragraphedeliste"/>
        <w:numPr>
          <w:ilvl w:val="3"/>
          <w:numId w:val="14"/>
        </w:numPr>
        <w:jc w:val="both"/>
        <w:rPr>
          <w:rFonts w:asciiTheme="minorHAnsi" w:hAnsiTheme="minorHAnsi" w:cstheme="minorHAnsi"/>
          <w:b/>
          <w:bCs/>
          <w:sz w:val="20"/>
        </w:rPr>
      </w:pPr>
      <w:r w:rsidRPr="001B33F6">
        <w:rPr>
          <w:rFonts w:asciiTheme="minorHAnsi" w:hAnsiTheme="minorHAnsi" w:cstheme="minorHAnsi"/>
          <w:b/>
          <w:bCs/>
          <w:sz w:val="20"/>
        </w:rPr>
        <w:t>Quai communau</w:t>
      </w:r>
      <w:r w:rsidRPr="001B33F6">
        <w:rPr>
          <w:rFonts w:asciiTheme="minorHAnsi" w:hAnsiTheme="minorHAnsi" w:cstheme="minorHAnsi"/>
          <w:b/>
          <w:bCs/>
          <w:sz w:val="20"/>
        </w:rPr>
        <w:t>taire existant</w:t>
      </w:r>
    </w:p>
    <w:p w14:paraId="0F5B0763" w14:textId="77777777" w:rsidR="001B33F6" w:rsidRPr="001B33F6" w:rsidRDefault="001B33F6" w:rsidP="001B33F6">
      <w:pPr>
        <w:ind w:left="1164"/>
        <w:jc w:val="both"/>
        <w:rPr>
          <w:rFonts w:asciiTheme="minorHAnsi" w:hAnsiTheme="minorHAnsi" w:cstheme="minorHAnsi"/>
          <w:sz w:val="20"/>
        </w:rPr>
      </w:pPr>
    </w:p>
    <w:p w14:paraId="32372D65" w14:textId="77777777" w:rsidR="001B33F6" w:rsidRPr="001B33F6" w:rsidRDefault="001F7751" w:rsidP="001B33F6">
      <w:pPr>
        <w:ind w:left="708"/>
        <w:jc w:val="both"/>
        <w:rPr>
          <w:rFonts w:asciiTheme="minorHAnsi" w:hAnsiTheme="minorHAnsi" w:cstheme="minorHAnsi"/>
          <w:sz w:val="20"/>
        </w:rPr>
      </w:pPr>
      <w:r w:rsidRPr="001B33F6">
        <w:rPr>
          <w:rFonts w:asciiTheme="minorHAnsi" w:hAnsiTheme="minorHAnsi" w:cstheme="minorHAnsi"/>
          <w:sz w:val="20"/>
        </w:rPr>
        <w:t>Un quai communautaire est réservé à l’usage des contribuables à qui l’on a accordé un droit de passage notarié ou à un ensemble de copropriétaires d’un même terrain. Un quai communautaire, pour être reconnu comme tel, doit avoir été construit avant l’entré</w:t>
      </w:r>
      <w:r w:rsidRPr="001B33F6">
        <w:rPr>
          <w:rFonts w:asciiTheme="minorHAnsi" w:hAnsiTheme="minorHAnsi" w:cstheme="minorHAnsi"/>
          <w:sz w:val="20"/>
        </w:rPr>
        <w:t xml:space="preserve">e en vigueur du présent article et se situer sur un lot servant uniquement de droit de passage. </w:t>
      </w:r>
    </w:p>
    <w:p w14:paraId="09D539A9" w14:textId="77777777" w:rsidR="001B33F6" w:rsidRPr="001B33F6" w:rsidRDefault="001B33F6" w:rsidP="001B33F6">
      <w:pPr>
        <w:pStyle w:val="Paragraphe"/>
        <w:spacing w:before="0" w:after="0"/>
        <w:rPr>
          <w:rFonts w:asciiTheme="minorHAnsi" w:hAnsiTheme="minorHAnsi" w:cstheme="minorHAnsi"/>
          <w:szCs w:val="20"/>
        </w:rPr>
      </w:pPr>
    </w:p>
    <w:p w14:paraId="5411C430" w14:textId="77777777" w:rsidR="001B33F6" w:rsidRPr="001B33F6" w:rsidRDefault="001F7751" w:rsidP="001B33F6">
      <w:pPr>
        <w:pStyle w:val="Paragraphe"/>
        <w:spacing w:before="0" w:after="0"/>
        <w:ind w:firstLine="708"/>
        <w:rPr>
          <w:rFonts w:asciiTheme="minorHAnsi" w:hAnsiTheme="minorHAnsi" w:cstheme="minorHAnsi"/>
          <w:szCs w:val="20"/>
        </w:rPr>
      </w:pPr>
      <w:r w:rsidRPr="001B33F6">
        <w:rPr>
          <w:rFonts w:asciiTheme="minorHAnsi" w:hAnsiTheme="minorHAnsi" w:cstheme="minorHAnsi"/>
          <w:szCs w:val="20"/>
        </w:rPr>
        <w:t>Il doit respecter les conditions d’implantation et d’aménagement suivantes :</w:t>
      </w:r>
    </w:p>
    <w:p w14:paraId="48A03D54" w14:textId="77777777" w:rsidR="001B33F6" w:rsidRPr="001B33F6" w:rsidRDefault="001B33F6" w:rsidP="001B33F6">
      <w:pPr>
        <w:pStyle w:val="Sous-paragraphe"/>
        <w:numPr>
          <w:ilvl w:val="0"/>
          <w:numId w:val="0"/>
        </w:numPr>
        <w:ind w:left="708"/>
        <w:rPr>
          <w:rFonts w:asciiTheme="minorHAnsi" w:hAnsiTheme="minorHAnsi" w:cstheme="minorHAnsi"/>
          <w:szCs w:val="20"/>
        </w:rPr>
      </w:pPr>
    </w:p>
    <w:p w14:paraId="465D9BD4" w14:textId="77777777" w:rsidR="001B33F6" w:rsidRPr="001B33F6" w:rsidRDefault="001F7751" w:rsidP="001B33F6">
      <w:pPr>
        <w:pStyle w:val="Sous-paragraphe"/>
        <w:numPr>
          <w:ilvl w:val="0"/>
          <w:numId w:val="12"/>
        </w:numPr>
        <w:rPr>
          <w:rFonts w:asciiTheme="minorHAnsi" w:hAnsiTheme="minorHAnsi" w:cstheme="minorHAnsi"/>
          <w:szCs w:val="20"/>
        </w:rPr>
      </w:pPr>
      <w:r w:rsidRPr="001B33F6">
        <w:rPr>
          <w:rFonts w:asciiTheme="minorHAnsi" w:hAnsiTheme="minorHAnsi" w:cstheme="minorHAnsi"/>
          <w:szCs w:val="20"/>
        </w:rPr>
        <w:t>La superficie maximale est de 20 mètres carrés (excluant la superficie de la pas</w:t>
      </w:r>
      <w:r w:rsidRPr="001B33F6">
        <w:rPr>
          <w:rFonts w:asciiTheme="minorHAnsi" w:hAnsiTheme="minorHAnsi" w:cstheme="minorHAnsi"/>
          <w:szCs w:val="20"/>
        </w:rPr>
        <w:t>serelle);</w:t>
      </w:r>
    </w:p>
    <w:p w14:paraId="102FE577" w14:textId="77777777" w:rsidR="001B33F6" w:rsidRPr="001B33F6" w:rsidRDefault="001B33F6" w:rsidP="001B33F6">
      <w:pPr>
        <w:pStyle w:val="Sous-paragraphe"/>
        <w:numPr>
          <w:ilvl w:val="0"/>
          <w:numId w:val="0"/>
        </w:numPr>
        <w:ind w:left="1068"/>
        <w:rPr>
          <w:rFonts w:asciiTheme="minorHAnsi" w:hAnsiTheme="minorHAnsi" w:cstheme="minorHAnsi"/>
          <w:szCs w:val="20"/>
        </w:rPr>
      </w:pPr>
    </w:p>
    <w:p w14:paraId="1882CAB8" w14:textId="77777777" w:rsidR="001B33F6" w:rsidRPr="001B33F6" w:rsidRDefault="001F7751" w:rsidP="001B33F6">
      <w:pPr>
        <w:pStyle w:val="Sous-paragraphe"/>
        <w:numPr>
          <w:ilvl w:val="0"/>
          <w:numId w:val="12"/>
        </w:numPr>
        <w:rPr>
          <w:rFonts w:asciiTheme="minorHAnsi" w:hAnsiTheme="minorHAnsi" w:cstheme="minorHAnsi"/>
          <w:szCs w:val="20"/>
        </w:rPr>
      </w:pPr>
      <w:r w:rsidRPr="001B33F6">
        <w:rPr>
          <w:rFonts w:asciiTheme="minorHAnsi" w:hAnsiTheme="minorHAnsi" w:cstheme="minorHAnsi"/>
          <w:szCs w:val="20"/>
        </w:rPr>
        <w:t>La longueur maximale est de 15 mètres (excluant la longueur de la passerelle);</w:t>
      </w:r>
    </w:p>
    <w:p w14:paraId="6CA7A911" w14:textId="77777777" w:rsidR="001B33F6" w:rsidRPr="001B33F6" w:rsidRDefault="001B33F6" w:rsidP="001B33F6">
      <w:pPr>
        <w:pStyle w:val="Sous-paragraphe"/>
        <w:numPr>
          <w:ilvl w:val="0"/>
          <w:numId w:val="0"/>
        </w:numPr>
        <w:rPr>
          <w:rFonts w:asciiTheme="minorHAnsi" w:hAnsiTheme="minorHAnsi" w:cstheme="minorHAnsi"/>
          <w:szCs w:val="20"/>
        </w:rPr>
      </w:pPr>
    </w:p>
    <w:p w14:paraId="770DE22A" w14:textId="77777777" w:rsidR="001B33F6" w:rsidRPr="001B33F6" w:rsidRDefault="001F7751" w:rsidP="001B33F6">
      <w:pPr>
        <w:pStyle w:val="Sous-paragraphe"/>
        <w:numPr>
          <w:ilvl w:val="0"/>
          <w:numId w:val="12"/>
        </w:numPr>
        <w:rPr>
          <w:rFonts w:asciiTheme="minorHAnsi" w:hAnsiTheme="minorHAnsi" w:cstheme="minorHAnsi"/>
          <w:szCs w:val="20"/>
        </w:rPr>
      </w:pPr>
      <w:r w:rsidRPr="001B33F6">
        <w:rPr>
          <w:rFonts w:asciiTheme="minorHAnsi" w:hAnsiTheme="minorHAnsi" w:cstheme="minorHAnsi"/>
          <w:szCs w:val="20"/>
        </w:rPr>
        <w:t>Le quai peut être en forme de «I», de «L» ou de «T». Les quais en forme de «U» sont prohibés;</w:t>
      </w:r>
    </w:p>
    <w:p w14:paraId="6AAA6229" w14:textId="77777777" w:rsidR="001B33F6" w:rsidRPr="001B33F6" w:rsidRDefault="001B33F6" w:rsidP="001B33F6">
      <w:pPr>
        <w:pStyle w:val="Sous-paragraphe"/>
        <w:numPr>
          <w:ilvl w:val="0"/>
          <w:numId w:val="0"/>
        </w:numPr>
        <w:rPr>
          <w:rFonts w:asciiTheme="minorHAnsi" w:hAnsiTheme="minorHAnsi" w:cstheme="minorHAnsi"/>
          <w:szCs w:val="20"/>
        </w:rPr>
      </w:pPr>
    </w:p>
    <w:p w14:paraId="2584B74E" w14:textId="77777777" w:rsidR="001B33F6" w:rsidRPr="001B33F6" w:rsidRDefault="001F7751" w:rsidP="001B33F6">
      <w:pPr>
        <w:pStyle w:val="Sous-paragraphe"/>
        <w:numPr>
          <w:ilvl w:val="0"/>
          <w:numId w:val="12"/>
        </w:numPr>
        <w:rPr>
          <w:rFonts w:asciiTheme="minorHAnsi" w:hAnsiTheme="minorHAnsi" w:cstheme="minorHAnsi"/>
          <w:szCs w:val="20"/>
        </w:rPr>
      </w:pPr>
      <w:r w:rsidRPr="001B33F6">
        <w:rPr>
          <w:rFonts w:asciiTheme="minorHAnsi" w:hAnsiTheme="minorHAnsi" w:cstheme="minorHAnsi"/>
          <w:szCs w:val="20"/>
        </w:rPr>
        <w:t xml:space="preserve">Un nombre maximal de 10 embarcations peuvent s'amarrer à un quai </w:t>
      </w:r>
      <w:r w:rsidRPr="001B33F6">
        <w:rPr>
          <w:rFonts w:asciiTheme="minorHAnsi" w:hAnsiTheme="minorHAnsi" w:cstheme="minorHAnsi"/>
          <w:szCs w:val="20"/>
        </w:rPr>
        <w:t>communautaire</w:t>
      </w:r>
      <w:r>
        <w:rPr>
          <w:rFonts w:asciiTheme="minorHAnsi" w:hAnsiTheme="minorHAnsi" w:cstheme="minorHAnsi"/>
          <w:szCs w:val="20"/>
        </w:rPr>
        <w:t>;</w:t>
      </w:r>
      <w:r w:rsidRPr="001B33F6">
        <w:rPr>
          <w:rFonts w:asciiTheme="minorHAnsi" w:hAnsiTheme="minorHAnsi" w:cstheme="minorHAnsi"/>
          <w:szCs w:val="20"/>
        </w:rPr>
        <w:t xml:space="preserve"> </w:t>
      </w:r>
    </w:p>
    <w:p w14:paraId="6F790134" w14:textId="77777777" w:rsidR="001B33F6" w:rsidRPr="001B33F6" w:rsidRDefault="001B33F6" w:rsidP="001B33F6">
      <w:pPr>
        <w:pStyle w:val="Sous-paragraphe"/>
        <w:numPr>
          <w:ilvl w:val="0"/>
          <w:numId w:val="0"/>
        </w:numPr>
        <w:ind w:left="1068"/>
        <w:rPr>
          <w:rFonts w:asciiTheme="minorHAnsi" w:hAnsiTheme="minorHAnsi" w:cstheme="minorHAnsi"/>
          <w:szCs w:val="20"/>
        </w:rPr>
      </w:pPr>
    </w:p>
    <w:p w14:paraId="103007E1" w14:textId="77777777" w:rsidR="001B33F6" w:rsidRPr="001B33F6" w:rsidRDefault="001F7751" w:rsidP="001B33F6">
      <w:pPr>
        <w:pStyle w:val="Sous-paragraphe"/>
        <w:numPr>
          <w:ilvl w:val="0"/>
          <w:numId w:val="12"/>
        </w:numPr>
        <w:rPr>
          <w:rFonts w:asciiTheme="minorHAnsi" w:hAnsiTheme="minorHAnsi" w:cstheme="minorHAnsi"/>
          <w:szCs w:val="20"/>
        </w:rPr>
      </w:pPr>
      <w:r w:rsidRPr="001B33F6">
        <w:rPr>
          <w:rFonts w:asciiTheme="minorHAnsi" w:hAnsiTheme="minorHAnsi" w:cstheme="minorHAnsi"/>
          <w:szCs w:val="20"/>
        </w:rPr>
        <w:t>Ces dispositions ne s’appliquent pas à une marina, lorsqu’elle est autorisée par le présent règlement</w:t>
      </w:r>
      <w:r>
        <w:rPr>
          <w:rFonts w:asciiTheme="minorHAnsi" w:hAnsiTheme="minorHAnsi" w:cstheme="minorHAnsi"/>
          <w:szCs w:val="20"/>
        </w:rPr>
        <w:t>.</w:t>
      </w:r>
    </w:p>
    <w:p w14:paraId="1DAAEA14" w14:textId="77777777" w:rsidR="00C76E99" w:rsidRPr="00FA08C0" w:rsidRDefault="00C76E99" w:rsidP="00C76E99">
      <w:pPr>
        <w:jc w:val="both"/>
        <w:rPr>
          <w:rFonts w:asciiTheme="minorHAnsi" w:hAnsiTheme="minorHAnsi" w:cstheme="minorHAnsi"/>
          <w:sz w:val="20"/>
        </w:rPr>
      </w:pPr>
    </w:p>
    <w:p w14:paraId="40E2C29A" w14:textId="77777777" w:rsidR="00C76E99" w:rsidRPr="00FA08C0" w:rsidRDefault="001F7751" w:rsidP="00C76E99">
      <w:pPr>
        <w:widowControl w:val="0"/>
        <w:numPr>
          <w:ilvl w:val="3"/>
          <w:numId w:val="11"/>
        </w:numPr>
        <w:jc w:val="both"/>
        <w:rPr>
          <w:rFonts w:asciiTheme="minorHAnsi" w:hAnsiTheme="minorHAnsi" w:cstheme="minorHAnsi"/>
          <w:b/>
          <w:bCs/>
          <w:sz w:val="20"/>
        </w:rPr>
      </w:pPr>
      <w:r w:rsidRPr="00FA08C0">
        <w:rPr>
          <w:rFonts w:asciiTheme="minorHAnsi" w:hAnsiTheme="minorHAnsi" w:cstheme="minorHAnsi"/>
          <w:b/>
          <w:bCs/>
          <w:sz w:val="20"/>
        </w:rPr>
        <w:t>Conditions d’implantation et d’aménagement des quais privés et communautaires</w:t>
      </w:r>
    </w:p>
    <w:p w14:paraId="565076C5" w14:textId="77777777" w:rsidR="00C76E99" w:rsidRPr="00FA08C0" w:rsidRDefault="00C76E99" w:rsidP="00C76E99">
      <w:pPr>
        <w:jc w:val="both"/>
        <w:rPr>
          <w:rFonts w:asciiTheme="minorHAnsi" w:hAnsiTheme="minorHAnsi" w:cstheme="minorHAnsi"/>
          <w:sz w:val="20"/>
        </w:rPr>
      </w:pPr>
    </w:p>
    <w:p w14:paraId="67E941D3" w14:textId="77777777" w:rsidR="00C76E99" w:rsidRPr="00FA08C0" w:rsidRDefault="001F7751" w:rsidP="00C76E99">
      <w:pPr>
        <w:ind w:left="720"/>
        <w:jc w:val="both"/>
        <w:rPr>
          <w:rFonts w:asciiTheme="minorHAnsi" w:hAnsiTheme="minorHAnsi" w:cstheme="minorHAnsi"/>
          <w:sz w:val="20"/>
        </w:rPr>
      </w:pPr>
      <w:r w:rsidRPr="00FA08C0">
        <w:rPr>
          <w:rFonts w:asciiTheme="minorHAnsi" w:hAnsiTheme="minorHAnsi" w:cstheme="minorHAnsi"/>
          <w:sz w:val="20"/>
        </w:rPr>
        <w:t xml:space="preserve">Un quai </w:t>
      </w:r>
      <w:r w:rsidRPr="00FA08C0">
        <w:rPr>
          <w:rFonts w:asciiTheme="minorHAnsi" w:hAnsiTheme="minorHAnsi" w:cstheme="minorHAnsi"/>
          <w:b/>
          <w:bCs/>
          <w:sz w:val="20"/>
        </w:rPr>
        <w:t>privé ou communautaire</w:t>
      </w:r>
      <w:r w:rsidRPr="00FA08C0">
        <w:rPr>
          <w:rFonts w:asciiTheme="minorHAnsi" w:hAnsiTheme="minorHAnsi" w:cstheme="minorHAnsi"/>
          <w:sz w:val="20"/>
        </w:rPr>
        <w:t xml:space="preserve"> doit respecter les condit</w:t>
      </w:r>
      <w:r w:rsidRPr="00FA08C0">
        <w:rPr>
          <w:rFonts w:asciiTheme="minorHAnsi" w:hAnsiTheme="minorHAnsi" w:cstheme="minorHAnsi"/>
          <w:sz w:val="20"/>
        </w:rPr>
        <w:t xml:space="preserve">ions d’implantation et d’aménagement suivantes ainsi que les lois provinciales en vigueur: </w:t>
      </w:r>
    </w:p>
    <w:p w14:paraId="7A8F28D2" w14:textId="77777777" w:rsidR="00D2236D" w:rsidRDefault="00D2236D" w:rsidP="00D2236D">
      <w:pPr>
        <w:widowControl w:val="0"/>
        <w:jc w:val="both"/>
        <w:rPr>
          <w:rFonts w:asciiTheme="minorHAnsi" w:hAnsiTheme="minorHAnsi" w:cstheme="minorHAnsi"/>
          <w:sz w:val="20"/>
        </w:rPr>
      </w:pPr>
    </w:p>
    <w:p w14:paraId="611DF314" w14:textId="77777777" w:rsidR="00D2236D" w:rsidRPr="007A7A99" w:rsidRDefault="001F7751" w:rsidP="007A7A99">
      <w:pPr>
        <w:widowControl w:val="0"/>
        <w:numPr>
          <w:ilvl w:val="0"/>
          <w:numId w:val="10"/>
        </w:numPr>
        <w:jc w:val="both"/>
        <w:rPr>
          <w:rFonts w:asciiTheme="minorHAnsi" w:hAnsiTheme="minorHAnsi" w:cstheme="minorHAnsi"/>
          <w:sz w:val="20"/>
        </w:rPr>
      </w:pPr>
      <w:r w:rsidRPr="00D2236D">
        <w:rPr>
          <w:rFonts w:asciiTheme="minorHAnsi" w:hAnsiTheme="minorHAnsi" w:cstheme="minorHAnsi"/>
          <w:sz w:val="20"/>
        </w:rPr>
        <w:t>Un (1) seul quai est autorisé par terrain riverain occupé par un bâtiment principal. Un terrain riverain où est construit un quai communautaire existant n’a pas à</w:t>
      </w:r>
      <w:r w:rsidRPr="00D2236D">
        <w:rPr>
          <w:rFonts w:asciiTheme="minorHAnsi" w:hAnsiTheme="minorHAnsi" w:cstheme="minorHAnsi"/>
          <w:sz w:val="20"/>
        </w:rPr>
        <w:t xml:space="preserve"> être occupé par un bâtiment principal;</w:t>
      </w:r>
      <w:r w:rsidRPr="007A7A99">
        <w:rPr>
          <w:rFonts w:asciiTheme="minorHAnsi" w:hAnsiTheme="minorHAnsi" w:cstheme="minorHAnsi"/>
          <w:sz w:val="20"/>
        </w:rPr>
        <w:br w:type="page"/>
      </w:r>
    </w:p>
    <w:p w14:paraId="55032A98" w14:textId="77777777" w:rsidR="00D2236D" w:rsidRPr="00D2236D" w:rsidRDefault="001F7751" w:rsidP="00D2236D">
      <w:pPr>
        <w:widowControl w:val="0"/>
        <w:numPr>
          <w:ilvl w:val="0"/>
          <w:numId w:val="10"/>
        </w:numPr>
        <w:jc w:val="both"/>
        <w:rPr>
          <w:rFonts w:asciiTheme="minorHAnsi" w:hAnsiTheme="minorHAnsi" w:cstheme="minorHAnsi"/>
          <w:sz w:val="20"/>
        </w:rPr>
      </w:pPr>
      <w:r w:rsidRPr="00D2236D">
        <w:rPr>
          <w:rFonts w:asciiTheme="minorHAnsi" w:hAnsiTheme="minorHAnsi" w:cstheme="minorHAnsi"/>
          <w:sz w:val="20"/>
        </w:rPr>
        <w:lastRenderedPageBreak/>
        <w:t>Un quai ne peut occuper plus de dix pour cent (10 %) de la largeur du cours d’eau et ne doit pas gêner la circulation des embarcations. Ces dispositions ne s’appliquent pas à une marina, lorsqu’elle est autorisée pa</w:t>
      </w:r>
      <w:r w:rsidRPr="00D2236D">
        <w:rPr>
          <w:rFonts w:asciiTheme="minorHAnsi" w:hAnsiTheme="minorHAnsi" w:cstheme="minorHAnsi"/>
          <w:sz w:val="20"/>
        </w:rPr>
        <w:t>r le présent règlement</w:t>
      </w:r>
      <w:r>
        <w:rPr>
          <w:rFonts w:asciiTheme="minorHAnsi" w:hAnsiTheme="minorHAnsi" w:cstheme="minorHAnsi"/>
          <w:sz w:val="20"/>
        </w:rPr>
        <w:t>;</w:t>
      </w:r>
    </w:p>
    <w:p w14:paraId="7585EB5F" w14:textId="77777777" w:rsidR="00D2236D" w:rsidRPr="00D2236D" w:rsidRDefault="00D2236D" w:rsidP="00D2236D">
      <w:pPr>
        <w:widowControl w:val="0"/>
        <w:ind w:left="1080"/>
        <w:jc w:val="both"/>
        <w:rPr>
          <w:rFonts w:asciiTheme="minorHAnsi" w:hAnsiTheme="minorHAnsi" w:cstheme="minorHAnsi"/>
          <w:sz w:val="20"/>
        </w:rPr>
      </w:pPr>
    </w:p>
    <w:p w14:paraId="2DA399C4" w14:textId="77777777" w:rsidR="00D2236D" w:rsidRPr="00D2236D" w:rsidRDefault="001F7751" w:rsidP="00D2236D">
      <w:pPr>
        <w:widowControl w:val="0"/>
        <w:numPr>
          <w:ilvl w:val="0"/>
          <w:numId w:val="10"/>
        </w:numPr>
        <w:jc w:val="both"/>
        <w:rPr>
          <w:rFonts w:asciiTheme="minorHAnsi" w:hAnsiTheme="minorHAnsi" w:cstheme="minorHAnsi"/>
          <w:sz w:val="20"/>
        </w:rPr>
      </w:pPr>
      <w:r w:rsidRPr="00D2236D">
        <w:rPr>
          <w:rFonts w:asciiTheme="minorHAnsi" w:hAnsiTheme="minorHAnsi" w:cstheme="minorHAnsi"/>
          <w:sz w:val="20"/>
        </w:rPr>
        <w:t>Un quai doit être implanté à un minimum de 5 mètres des limites latérales du terrain. Il doit être placé perpendiculairement à la rive. Un quai communautaire existant peut toutefois être implanté à une distance inférieure de 5 mètr</w:t>
      </w:r>
      <w:r w:rsidRPr="00D2236D">
        <w:rPr>
          <w:rFonts w:asciiTheme="minorHAnsi" w:hAnsiTheme="minorHAnsi" w:cstheme="minorHAnsi"/>
          <w:sz w:val="20"/>
        </w:rPr>
        <w:t>es des limites latérales du terrain. Dans le cas d’une ouverture existante sur le plan d’eau, le quai doit être implanté à cet endroit pourvu qu’il respecte le minimum latéral de 5 mètres</w:t>
      </w:r>
      <w:r>
        <w:rPr>
          <w:rFonts w:asciiTheme="minorHAnsi" w:hAnsiTheme="minorHAnsi" w:cstheme="minorHAnsi"/>
          <w:sz w:val="20"/>
        </w:rPr>
        <w:t>;</w:t>
      </w:r>
    </w:p>
    <w:p w14:paraId="784ED096" w14:textId="77777777" w:rsidR="00D2236D" w:rsidRPr="00D2236D" w:rsidRDefault="00D2236D" w:rsidP="00D2236D">
      <w:pPr>
        <w:widowControl w:val="0"/>
        <w:ind w:left="1080"/>
        <w:jc w:val="both"/>
        <w:rPr>
          <w:rFonts w:asciiTheme="minorHAnsi" w:hAnsiTheme="minorHAnsi" w:cstheme="minorHAnsi"/>
          <w:sz w:val="20"/>
        </w:rPr>
      </w:pPr>
    </w:p>
    <w:p w14:paraId="02A50946" w14:textId="77777777" w:rsidR="00D2236D" w:rsidRPr="00D2236D" w:rsidRDefault="001F7751" w:rsidP="00D2236D">
      <w:pPr>
        <w:widowControl w:val="0"/>
        <w:numPr>
          <w:ilvl w:val="0"/>
          <w:numId w:val="10"/>
        </w:numPr>
        <w:jc w:val="both"/>
        <w:rPr>
          <w:rFonts w:asciiTheme="minorHAnsi" w:hAnsiTheme="minorHAnsi" w:cstheme="minorHAnsi"/>
          <w:sz w:val="20"/>
        </w:rPr>
      </w:pPr>
      <w:r w:rsidRPr="00D2236D">
        <w:rPr>
          <w:rFonts w:asciiTheme="minorHAnsi" w:hAnsiTheme="minorHAnsi" w:cstheme="minorHAnsi"/>
          <w:sz w:val="20"/>
        </w:rPr>
        <w:t>Aucun quai ne peut être implanté en prolongement de la rive ou par</w:t>
      </w:r>
      <w:r w:rsidRPr="00D2236D">
        <w:rPr>
          <w:rFonts w:asciiTheme="minorHAnsi" w:hAnsiTheme="minorHAnsi" w:cstheme="minorHAnsi"/>
          <w:sz w:val="20"/>
        </w:rPr>
        <w:t>allèlement à la rive à moins de 5 mètres de la ligne naturelle des hautes eaux, sauf dans le cas d’un cours d’eau de moins de 15 mètres de largeur;</w:t>
      </w:r>
    </w:p>
    <w:p w14:paraId="106182CC" w14:textId="77777777" w:rsidR="00D2236D" w:rsidRPr="00D2236D" w:rsidRDefault="00D2236D" w:rsidP="00D2236D">
      <w:pPr>
        <w:widowControl w:val="0"/>
        <w:ind w:left="1080"/>
        <w:jc w:val="both"/>
        <w:rPr>
          <w:rFonts w:asciiTheme="minorHAnsi" w:hAnsiTheme="minorHAnsi" w:cstheme="minorHAnsi"/>
          <w:sz w:val="20"/>
        </w:rPr>
      </w:pPr>
    </w:p>
    <w:p w14:paraId="07E380B7" w14:textId="77777777" w:rsidR="00D2236D" w:rsidRPr="00D2236D" w:rsidRDefault="001F7751" w:rsidP="00D2236D">
      <w:pPr>
        <w:widowControl w:val="0"/>
        <w:numPr>
          <w:ilvl w:val="0"/>
          <w:numId w:val="10"/>
        </w:numPr>
        <w:jc w:val="both"/>
        <w:rPr>
          <w:rFonts w:asciiTheme="minorHAnsi" w:hAnsiTheme="minorHAnsi" w:cstheme="minorHAnsi"/>
          <w:sz w:val="20"/>
        </w:rPr>
      </w:pPr>
      <w:r w:rsidRPr="00D2236D">
        <w:rPr>
          <w:rFonts w:asciiTheme="minorHAnsi" w:hAnsiTheme="minorHAnsi" w:cstheme="minorHAnsi"/>
          <w:sz w:val="20"/>
        </w:rPr>
        <w:t>Aucun quai n'est autorisé en face d’une propriété voisine</w:t>
      </w:r>
      <w:r>
        <w:rPr>
          <w:rFonts w:asciiTheme="minorHAnsi" w:hAnsiTheme="minorHAnsi" w:cstheme="minorHAnsi"/>
          <w:sz w:val="20"/>
        </w:rPr>
        <w:t>;</w:t>
      </w:r>
    </w:p>
    <w:p w14:paraId="3DCDA43A" w14:textId="77777777" w:rsidR="00D2236D" w:rsidRPr="00D2236D" w:rsidRDefault="00D2236D" w:rsidP="00D2236D">
      <w:pPr>
        <w:widowControl w:val="0"/>
        <w:ind w:left="1080"/>
        <w:jc w:val="both"/>
        <w:rPr>
          <w:rFonts w:asciiTheme="minorHAnsi" w:hAnsiTheme="minorHAnsi" w:cstheme="minorHAnsi"/>
          <w:sz w:val="20"/>
        </w:rPr>
      </w:pPr>
    </w:p>
    <w:p w14:paraId="1522244F" w14:textId="77777777" w:rsidR="00D2236D" w:rsidRPr="00D2236D" w:rsidRDefault="001F7751" w:rsidP="00D2236D">
      <w:pPr>
        <w:widowControl w:val="0"/>
        <w:numPr>
          <w:ilvl w:val="0"/>
          <w:numId w:val="10"/>
        </w:numPr>
        <w:jc w:val="both"/>
        <w:rPr>
          <w:rFonts w:asciiTheme="minorHAnsi" w:hAnsiTheme="minorHAnsi" w:cstheme="minorHAnsi"/>
          <w:sz w:val="20"/>
        </w:rPr>
      </w:pPr>
      <w:r w:rsidRPr="00D2236D">
        <w:rPr>
          <w:rFonts w:asciiTheme="minorHAnsi" w:hAnsiTheme="minorHAnsi" w:cstheme="minorHAnsi"/>
          <w:sz w:val="20"/>
        </w:rPr>
        <w:t xml:space="preserve">L’implantation d’un quai ne doit pas </w:t>
      </w:r>
      <w:r w:rsidRPr="00D2236D">
        <w:rPr>
          <w:rFonts w:asciiTheme="minorHAnsi" w:hAnsiTheme="minorHAnsi" w:cstheme="minorHAnsi"/>
          <w:sz w:val="20"/>
        </w:rPr>
        <w:t>empêcher une propriété voisine d’ériger son quai ni d’y accéder avec son embarcation;</w:t>
      </w:r>
    </w:p>
    <w:p w14:paraId="59D79901" w14:textId="77777777" w:rsidR="00D2236D" w:rsidRPr="00D2236D" w:rsidRDefault="00D2236D" w:rsidP="00D2236D">
      <w:pPr>
        <w:widowControl w:val="0"/>
        <w:ind w:left="1080"/>
        <w:jc w:val="both"/>
        <w:rPr>
          <w:rFonts w:asciiTheme="minorHAnsi" w:hAnsiTheme="minorHAnsi" w:cstheme="minorHAnsi"/>
          <w:sz w:val="20"/>
        </w:rPr>
      </w:pPr>
    </w:p>
    <w:p w14:paraId="3F159EF2" w14:textId="77777777" w:rsidR="00D2236D" w:rsidRPr="00D2236D" w:rsidRDefault="001F7751" w:rsidP="00D2236D">
      <w:pPr>
        <w:widowControl w:val="0"/>
        <w:numPr>
          <w:ilvl w:val="0"/>
          <w:numId w:val="10"/>
        </w:numPr>
        <w:jc w:val="both"/>
        <w:rPr>
          <w:rFonts w:asciiTheme="minorHAnsi" w:hAnsiTheme="minorHAnsi" w:cstheme="minorHAnsi"/>
          <w:sz w:val="20"/>
        </w:rPr>
      </w:pPr>
      <w:r w:rsidRPr="00D2236D">
        <w:rPr>
          <w:rFonts w:asciiTheme="minorHAnsi" w:hAnsiTheme="minorHAnsi" w:cstheme="minorHAnsi"/>
          <w:sz w:val="20"/>
        </w:rPr>
        <w:t xml:space="preserve">Les passerelles sont autorisées jusqu’au point de tirant d’eau d’un mètre en période d’étiage et elles doivent avoir une largeur maximale de 1,50 mètre. Les passerelles </w:t>
      </w:r>
      <w:r w:rsidRPr="00D2236D">
        <w:rPr>
          <w:rFonts w:asciiTheme="minorHAnsi" w:hAnsiTheme="minorHAnsi" w:cstheme="minorHAnsi"/>
          <w:sz w:val="20"/>
        </w:rPr>
        <w:t>ne peuvent pas servir d’accotement pour les bateaux et les embarcations;</w:t>
      </w:r>
    </w:p>
    <w:p w14:paraId="3B7F6CC0" w14:textId="77777777" w:rsidR="00D2236D" w:rsidRPr="00D2236D" w:rsidRDefault="00D2236D" w:rsidP="00D2236D">
      <w:pPr>
        <w:widowControl w:val="0"/>
        <w:ind w:left="1080"/>
        <w:jc w:val="both"/>
        <w:rPr>
          <w:rFonts w:asciiTheme="minorHAnsi" w:hAnsiTheme="minorHAnsi" w:cstheme="minorHAnsi"/>
          <w:sz w:val="20"/>
        </w:rPr>
      </w:pPr>
    </w:p>
    <w:p w14:paraId="227BDC7E" w14:textId="77777777" w:rsidR="00D2236D" w:rsidRPr="00D2236D" w:rsidRDefault="001F7751" w:rsidP="00D2236D">
      <w:pPr>
        <w:widowControl w:val="0"/>
        <w:numPr>
          <w:ilvl w:val="0"/>
          <w:numId w:val="10"/>
        </w:numPr>
        <w:jc w:val="both"/>
        <w:rPr>
          <w:rFonts w:asciiTheme="minorHAnsi" w:hAnsiTheme="minorHAnsi" w:cstheme="minorHAnsi"/>
          <w:sz w:val="20"/>
        </w:rPr>
      </w:pPr>
      <w:r w:rsidRPr="00D2236D">
        <w:rPr>
          <w:rFonts w:asciiTheme="minorHAnsi" w:hAnsiTheme="minorHAnsi" w:cstheme="minorHAnsi"/>
          <w:sz w:val="20"/>
        </w:rPr>
        <w:t>Le bois traité, le béton, les éléments en polystyrène, les barils de métal, les pneus usagés, les teintures toxiques, ainsi que les matériaux récupérés ou corrosifs susceptibles de d</w:t>
      </w:r>
      <w:r w:rsidRPr="00D2236D">
        <w:rPr>
          <w:rFonts w:asciiTheme="minorHAnsi" w:hAnsiTheme="minorHAnsi" w:cstheme="minorHAnsi"/>
          <w:sz w:val="20"/>
        </w:rPr>
        <w:t>égager un contaminant sont interdits comme matériaux pour la construction de quais, plates-formes, passerelles et élévateurs à bateau;</w:t>
      </w:r>
    </w:p>
    <w:p w14:paraId="04C67FFB" w14:textId="77777777" w:rsidR="00D2236D" w:rsidRPr="00D2236D" w:rsidRDefault="00D2236D" w:rsidP="00D2236D">
      <w:pPr>
        <w:widowControl w:val="0"/>
        <w:ind w:left="1080"/>
        <w:jc w:val="both"/>
        <w:rPr>
          <w:rFonts w:asciiTheme="minorHAnsi" w:hAnsiTheme="minorHAnsi" w:cstheme="minorHAnsi"/>
          <w:sz w:val="20"/>
        </w:rPr>
      </w:pPr>
    </w:p>
    <w:p w14:paraId="4E28681F" w14:textId="77777777" w:rsidR="00D2236D" w:rsidRPr="00D2236D" w:rsidRDefault="001F7751" w:rsidP="00D2236D">
      <w:pPr>
        <w:widowControl w:val="0"/>
        <w:numPr>
          <w:ilvl w:val="0"/>
          <w:numId w:val="10"/>
        </w:numPr>
        <w:jc w:val="both"/>
        <w:rPr>
          <w:rFonts w:asciiTheme="minorHAnsi" w:hAnsiTheme="minorHAnsi" w:cstheme="minorHAnsi"/>
          <w:sz w:val="20"/>
        </w:rPr>
      </w:pPr>
      <w:r w:rsidRPr="00D2236D">
        <w:rPr>
          <w:rFonts w:asciiTheme="minorHAnsi" w:hAnsiTheme="minorHAnsi" w:cstheme="minorHAnsi"/>
          <w:sz w:val="20"/>
        </w:rPr>
        <w:t>Il est prohibé d’installer toute structure temporaire ou permanente de plus d’un mètre de hauteur sur un quai ou une pas</w:t>
      </w:r>
      <w:r w:rsidRPr="00D2236D">
        <w:rPr>
          <w:rFonts w:asciiTheme="minorHAnsi" w:hAnsiTheme="minorHAnsi" w:cstheme="minorHAnsi"/>
          <w:sz w:val="20"/>
        </w:rPr>
        <w:t>serelle</w:t>
      </w:r>
      <w:r>
        <w:rPr>
          <w:rFonts w:asciiTheme="minorHAnsi" w:hAnsiTheme="minorHAnsi" w:cstheme="minorHAnsi"/>
          <w:sz w:val="20"/>
        </w:rPr>
        <w:t>.</w:t>
      </w:r>
    </w:p>
    <w:p w14:paraId="7F2F3FFB" w14:textId="77777777" w:rsidR="00DD64D8" w:rsidRPr="00FA08C0" w:rsidRDefault="00DD64D8" w:rsidP="00DD64D8">
      <w:pPr>
        <w:widowControl w:val="0"/>
        <w:ind w:left="1080"/>
        <w:jc w:val="both"/>
        <w:rPr>
          <w:rFonts w:asciiTheme="minorHAnsi" w:hAnsiTheme="minorHAnsi" w:cstheme="minorHAnsi"/>
          <w:sz w:val="20"/>
        </w:rPr>
      </w:pPr>
    </w:p>
    <w:p w14:paraId="52B66E67" w14:textId="77777777" w:rsidR="00C76E99" w:rsidRPr="00637529" w:rsidRDefault="001F7751" w:rsidP="00637529">
      <w:pPr>
        <w:widowControl w:val="0"/>
        <w:numPr>
          <w:ilvl w:val="3"/>
          <w:numId w:val="11"/>
        </w:numPr>
        <w:contextualSpacing/>
        <w:jc w:val="both"/>
        <w:rPr>
          <w:rFonts w:asciiTheme="minorHAnsi" w:hAnsiTheme="minorHAnsi" w:cstheme="minorHAnsi"/>
          <w:b/>
          <w:bCs/>
          <w:snapToGrid w:val="0"/>
          <w:sz w:val="20"/>
          <w:lang w:eastAsia="fr-FR"/>
        </w:rPr>
      </w:pPr>
      <w:r w:rsidRPr="00FA08C0">
        <w:rPr>
          <w:rFonts w:asciiTheme="minorHAnsi" w:hAnsiTheme="minorHAnsi" w:cstheme="minorHAnsi"/>
          <w:b/>
          <w:bCs/>
          <w:snapToGrid w:val="0"/>
          <w:sz w:val="20"/>
          <w:lang w:eastAsia="fr-FR"/>
        </w:rPr>
        <w:t>Quais en copropriété</w:t>
      </w:r>
    </w:p>
    <w:p w14:paraId="3BB646C0" w14:textId="77777777" w:rsidR="00C76E99" w:rsidRPr="00637529" w:rsidRDefault="00C76E99" w:rsidP="00C76E99">
      <w:pPr>
        <w:ind w:left="1068"/>
        <w:jc w:val="both"/>
        <w:rPr>
          <w:rFonts w:asciiTheme="minorHAnsi" w:hAnsiTheme="minorHAnsi" w:cstheme="minorHAnsi"/>
          <w:snapToGrid w:val="0"/>
          <w:sz w:val="20"/>
          <w:lang w:eastAsia="fr-FR"/>
        </w:rPr>
      </w:pPr>
    </w:p>
    <w:p w14:paraId="5AC50BB7" w14:textId="77777777" w:rsidR="00637529" w:rsidRPr="00637529" w:rsidRDefault="001F7751" w:rsidP="00637529">
      <w:pPr>
        <w:ind w:left="708"/>
        <w:jc w:val="both"/>
        <w:rPr>
          <w:rFonts w:asciiTheme="minorHAnsi" w:hAnsiTheme="minorHAnsi" w:cstheme="minorHAnsi"/>
          <w:snapToGrid w:val="0"/>
          <w:sz w:val="20"/>
          <w:lang w:eastAsia="fr-FR"/>
        </w:rPr>
      </w:pPr>
      <w:r w:rsidRPr="00637529">
        <w:rPr>
          <w:rFonts w:asciiTheme="minorHAnsi" w:hAnsiTheme="minorHAnsi" w:cstheme="minorHAnsi"/>
          <w:snapToGrid w:val="0"/>
          <w:sz w:val="20"/>
          <w:lang w:eastAsia="fr-FR"/>
        </w:rPr>
        <w:t>Un quai en copropriété appartient à tous les propriétaires de propriétés riveraines distinctes et contiguës au plan d’eau sur lequel il est construit. Seuls ces propriétaires peuvent amarrer leurs embarcations.</w:t>
      </w:r>
    </w:p>
    <w:p w14:paraId="545F4EC2" w14:textId="77777777" w:rsidR="00637529" w:rsidRPr="00637529" w:rsidRDefault="00637529" w:rsidP="00637529">
      <w:pPr>
        <w:jc w:val="both"/>
        <w:rPr>
          <w:rFonts w:asciiTheme="minorHAnsi" w:hAnsiTheme="minorHAnsi" w:cstheme="minorHAnsi"/>
          <w:snapToGrid w:val="0"/>
          <w:sz w:val="20"/>
          <w:lang w:eastAsia="fr-FR"/>
        </w:rPr>
      </w:pPr>
    </w:p>
    <w:p w14:paraId="675D5C2A" w14:textId="77777777" w:rsidR="00637529" w:rsidRPr="00637529" w:rsidRDefault="001F7751" w:rsidP="00637529">
      <w:pPr>
        <w:pStyle w:val="Alina"/>
        <w:ind w:firstLine="708"/>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 xml:space="preserve">Il doit </w:t>
      </w:r>
      <w:r w:rsidRPr="00637529">
        <w:rPr>
          <w:rFonts w:asciiTheme="minorHAnsi" w:hAnsiTheme="minorHAnsi" w:cstheme="minorHAnsi"/>
          <w:snapToGrid w:val="0"/>
          <w:szCs w:val="20"/>
          <w:lang w:eastAsia="fr-FR"/>
        </w:rPr>
        <w:t>respecter les conditions d’implantation et d’aménagement suivantes :</w:t>
      </w:r>
    </w:p>
    <w:p w14:paraId="03A5A27C" w14:textId="77777777" w:rsidR="00637529" w:rsidRPr="00637529" w:rsidRDefault="00637529" w:rsidP="00637529">
      <w:pPr>
        <w:jc w:val="both"/>
        <w:rPr>
          <w:rFonts w:asciiTheme="minorHAnsi" w:hAnsiTheme="minorHAnsi" w:cstheme="minorHAnsi"/>
          <w:snapToGrid w:val="0"/>
          <w:sz w:val="20"/>
          <w:lang w:eastAsia="fr-FR"/>
        </w:rPr>
      </w:pPr>
    </w:p>
    <w:p w14:paraId="04571FC1"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La superficie maximale est de 20 mètres carrés (excluant la superficie de la passerelle);</w:t>
      </w:r>
    </w:p>
    <w:p w14:paraId="1D69E524"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02884822"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La longueur maximale est de 15 mètres (excluant la longueur de la passerelle);</w:t>
      </w:r>
    </w:p>
    <w:p w14:paraId="414400B7"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68DC4772"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La largeur maxi</w:t>
      </w:r>
      <w:r w:rsidRPr="00637529">
        <w:rPr>
          <w:rFonts w:asciiTheme="minorHAnsi" w:hAnsiTheme="minorHAnsi" w:cstheme="minorHAnsi"/>
          <w:snapToGrid w:val="0"/>
          <w:szCs w:val="20"/>
          <w:lang w:eastAsia="fr-FR"/>
        </w:rPr>
        <w:t>male à la rive est de 2,5 mètres;</w:t>
      </w:r>
    </w:p>
    <w:p w14:paraId="65ADBE86"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5572F9EA"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Le quai peut être en forme de «I», de «L» ou de «T». Les quais en forme de «U» sont prohibés;</w:t>
      </w:r>
    </w:p>
    <w:p w14:paraId="36EA5AAD"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57A5826D"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 xml:space="preserve">Un nombre maximal de 8 embarcations peuvent s'amarrer à un quai en copropriété; </w:t>
      </w:r>
    </w:p>
    <w:p w14:paraId="038978CD"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4BEC04D9"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 xml:space="preserve">Un quai ne peut occuper plus dix pour </w:t>
      </w:r>
      <w:r w:rsidRPr="00637529">
        <w:rPr>
          <w:rFonts w:asciiTheme="minorHAnsi" w:hAnsiTheme="minorHAnsi" w:cstheme="minorHAnsi"/>
          <w:snapToGrid w:val="0"/>
          <w:szCs w:val="20"/>
          <w:lang w:eastAsia="fr-FR"/>
        </w:rPr>
        <w:t>cent (10 %) de la largeur du cours d’eau et ne doit pas gêner la circulation des embarcations;</w:t>
      </w:r>
    </w:p>
    <w:p w14:paraId="3882D166"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0DA8045C"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Un quai doit être implanté à un minimum de 5 mètres des limites latérales des terrains limitrophes. Il doit être placé perpendiculairement à la rive</w:t>
      </w:r>
      <w:r>
        <w:rPr>
          <w:rFonts w:asciiTheme="minorHAnsi" w:hAnsiTheme="minorHAnsi" w:cstheme="minorHAnsi"/>
          <w:snapToGrid w:val="0"/>
          <w:szCs w:val="20"/>
          <w:lang w:eastAsia="fr-FR"/>
        </w:rPr>
        <w:t>;</w:t>
      </w:r>
    </w:p>
    <w:p w14:paraId="01BBE9C9"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21046584"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Aucun qua</w:t>
      </w:r>
      <w:r w:rsidRPr="00637529">
        <w:rPr>
          <w:rFonts w:asciiTheme="minorHAnsi" w:hAnsiTheme="minorHAnsi" w:cstheme="minorHAnsi"/>
          <w:snapToGrid w:val="0"/>
          <w:szCs w:val="20"/>
          <w:lang w:eastAsia="fr-FR"/>
        </w:rPr>
        <w:t>i ne peut être implanté en prolongement de la rive ou parallèlement à la rive à moins de 5 mètres de la ligne naturelle des hautes eaux;</w:t>
      </w:r>
    </w:p>
    <w:p w14:paraId="40B733D9"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4F4CF3D5"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Toutes les propriétés riveraines desservies par le quai en copropriété doivent être occupées par un bâtiment principal</w:t>
      </w:r>
      <w:r w:rsidRPr="00637529">
        <w:rPr>
          <w:rFonts w:asciiTheme="minorHAnsi" w:hAnsiTheme="minorHAnsi" w:cstheme="minorHAnsi"/>
          <w:snapToGrid w:val="0"/>
          <w:szCs w:val="20"/>
          <w:lang w:eastAsia="fr-FR"/>
        </w:rPr>
        <w:t>;</w:t>
      </w:r>
    </w:p>
    <w:p w14:paraId="563310B6"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00150A43"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Le frontage sur le lac constitué de l’addition de tous les frontages des propriétés desservies par le quai en copropriété doit totaliser 12 mètres ou plus;</w:t>
      </w:r>
    </w:p>
    <w:p w14:paraId="42374E48"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5EC304DC"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Aucun quai n'est autorisé en face d’une propriété voisine;</w:t>
      </w:r>
    </w:p>
    <w:p w14:paraId="7A9E5831"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27AA3BB3"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 xml:space="preserve">L’implantation d’un quai ne doit </w:t>
      </w:r>
      <w:r w:rsidRPr="00637529">
        <w:rPr>
          <w:rFonts w:asciiTheme="minorHAnsi" w:hAnsiTheme="minorHAnsi" w:cstheme="minorHAnsi"/>
          <w:snapToGrid w:val="0"/>
          <w:szCs w:val="20"/>
          <w:lang w:eastAsia="fr-FR"/>
        </w:rPr>
        <w:t>pas empêcher une propriété voisine d’ériger son quai ni d’y accéder avec son embarcation;</w:t>
      </w:r>
    </w:p>
    <w:p w14:paraId="48C10B15"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30D3024A"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Les passerelles sont autorisées jusqu’au point de tirant d’eau d’un mètre en période d’étiage et elles doivent avoir une largeur maximale de 1,50 mètre. Les passerel</w:t>
      </w:r>
      <w:r w:rsidRPr="00637529">
        <w:rPr>
          <w:rFonts w:asciiTheme="minorHAnsi" w:hAnsiTheme="minorHAnsi" w:cstheme="minorHAnsi"/>
          <w:snapToGrid w:val="0"/>
          <w:szCs w:val="20"/>
          <w:lang w:eastAsia="fr-FR"/>
        </w:rPr>
        <w:t>les ne peuvent pas servir d’accotement pour les bateaux et les embarcations;</w:t>
      </w:r>
    </w:p>
    <w:p w14:paraId="2A0BACAC"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1CEC0985"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 xml:space="preserve">Le bois traité, le béton, les éléments en polystyrène, les barils de métal, les pneus usagés, les teintures toxiques, ainsi que les matériaux récupérés ou corrosifs susceptibles </w:t>
      </w:r>
      <w:r w:rsidRPr="00637529">
        <w:rPr>
          <w:rFonts w:asciiTheme="minorHAnsi" w:hAnsiTheme="minorHAnsi" w:cstheme="minorHAnsi"/>
          <w:snapToGrid w:val="0"/>
          <w:szCs w:val="20"/>
          <w:lang w:eastAsia="fr-FR"/>
        </w:rPr>
        <w:t>de dégager un contaminant sont interdits comme matériaux pour la construction du quai et de sa passerelle, s’il y a lieu;</w:t>
      </w:r>
    </w:p>
    <w:p w14:paraId="2635EE49"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7E033E7B" w14:textId="77777777" w:rsidR="00637529" w:rsidRPr="00637529"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Il est prohibé d’installer toute structure temporaire ou permanente de plus d’un mètre de hauteur sur le quai ou la passerelle;</w:t>
      </w:r>
    </w:p>
    <w:p w14:paraId="5D80FE53" w14:textId="77777777" w:rsidR="00637529" w:rsidRPr="00637529" w:rsidRDefault="00637529" w:rsidP="00637529">
      <w:pPr>
        <w:pStyle w:val="Sous-paragraphe"/>
        <w:numPr>
          <w:ilvl w:val="0"/>
          <w:numId w:val="0"/>
        </w:numPr>
        <w:ind w:left="1068"/>
        <w:rPr>
          <w:rFonts w:asciiTheme="minorHAnsi" w:hAnsiTheme="minorHAnsi" w:cstheme="minorHAnsi"/>
          <w:snapToGrid w:val="0"/>
          <w:szCs w:val="20"/>
          <w:lang w:eastAsia="fr-FR"/>
        </w:rPr>
      </w:pPr>
    </w:p>
    <w:p w14:paraId="38A9A9EB" w14:textId="77777777" w:rsidR="00637529" w:rsidRPr="00993F25" w:rsidRDefault="001F7751" w:rsidP="00637529">
      <w:pPr>
        <w:pStyle w:val="Sous-paragraphe"/>
        <w:numPr>
          <w:ilvl w:val="0"/>
          <w:numId w:val="15"/>
        </w:numPr>
        <w:rPr>
          <w:rFonts w:asciiTheme="minorHAnsi" w:hAnsiTheme="minorHAnsi" w:cstheme="minorHAnsi"/>
          <w:snapToGrid w:val="0"/>
          <w:szCs w:val="20"/>
          <w:lang w:eastAsia="fr-FR"/>
        </w:rPr>
      </w:pPr>
      <w:r w:rsidRPr="00637529">
        <w:rPr>
          <w:rFonts w:asciiTheme="minorHAnsi" w:hAnsiTheme="minorHAnsi" w:cstheme="minorHAnsi"/>
          <w:snapToGrid w:val="0"/>
          <w:szCs w:val="20"/>
          <w:lang w:eastAsia="fr-FR"/>
        </w:rPr>
        <w:t>Un q</w:t>
      </w:r>
      <w:r w:rsidRPr="00637529">
        <w:rPr>
          <w:rFonts w:asciiTheme="minorHAnsi" w:hAnsiTheme="minorHAnsi" w:cstheme="minorHAnsi"/>
          <w:snapToGrid w:val="0"/>
          <w:szCs w:val="20"/>
          <w:lang w:eastAsia="fr-FR"/>
        </w:rPr>
        <w:t xml:space="preserve">uai en copropriété peut s’associer à un quai communautaire existant. Les </w:t>
      </w:r>
      <w:r w:rsidRPr="00993F25">
        <w:rPr>
          <w:rFonts w:asciiTheme="minorHAnsi" w:hAnsiTheme="minorHAnsi" w:cstheme="minorHAnsi"/>
          <w:snapToGrid w:val="0"/>
          <w:szCs w:val="20"/>
          <w:lang w:eastAsia="fr-FR"/>
        </w:rPr>
        <w:t xml:space="preserve">dispositions applicables aux quais communautaires prévalent. </w:t>
      </w:r>
    </w:p>
    <w:p w14:paraId="5FE86832" w14:textId="77777777" w:rsidR="00C76E99" w:rsidRPr="00993F25" w:rsidRDefault="00C76E99" w:rsidP="00C76E99">
      <w:pPr>
        <w:ind w:left="720"/>
        <w:jc w:val="both"/>
        <w:rPr>
          <w:rFonts w:asciiTheme="minorHAnsi" w:hAnsiTheme="minorHAnsi" w:cstheme="minorHAnsi"/>
          <w:snapToGrid w:val="0"/>
          <w:sz w:val="20"/>
          <w:lang w:eastAsia="fr-FR"/>
        </w:rPr>
      </w:pPr>
    </w:p>
    <w:p w14:paraId="71F23F78" w14:textId="77777777" w:rsidR="00C76E99" w:rsidRPr="00993F25" w:rsidRDefault="001F7751" w:rsidP="00C76E99">
      <w:pPr>
        <w:ind w:left="720"/>
        <w:jc w:val="both"/>
        <w:rPr>
          <w:rFonts w:asciiTheme="minorHAnsi" w:hAnsiTheme="minorHAnsi" w:cstheme="minorHAnsi"/>
          <w:b/>
          <w:bCs/>
          <w:snapToGrid w:val="0"/>
          <w:sz w:val="20"/>
          <w:lang w:eastAsia="fr-FR"/>
        </w:rPr>
      </w:pPr>
      <w:r w:rsidRPr="00993F25">
        <w:rPr>
          <w:rFonts w:asciiTheme="minorHAnsi" w:hAnsiTheme="minorHAnsi" w:cstheme="minorHAnsi"/>
          <w:b/>
          <w:bCs/>
          <w:snapToGrid w:val="0"/>
          <w:sz w:val="20"/>
          <w:lang w:eastAsia="fr-FR"/>
        </w:rPr>
        <w:t>7.4.6.5</w:t>
      </w:r>
      <w:r w:rsidRPr="00993F25">
        <w:rPr>
          <w:rFonts w:asciiTheme="minorHAnsi" w:hAnsiTheme="minorHAnsi" w:cstheme="minorHAnsi"/>
          <w:b/>
          <w:bCs/>
          <w:snapToGrid w:val="0"/>
          <w:sz w:val="20"/>
          <w:lang w:eastAsia="fr-FR"/>
        </w:rPr>
        <w:tab/>
        <w:t>Quais motorisés</w:t>
      </w:r>
    </w:p>
    <w:p w14:paraId="7579E1B7" w14:textId="77777777" w:rsidR="00C76E99" w:rsidRPr="00993F25" w:rsidRDefault="00C76E99" w:rsidP="00C76E99">
      <w:pPr>
        <w:widowControl w:val="0"/>
        <w:ind w:left="2160"/>
        <w:jc w:val="both"/>
        <w:rPr>
          <w:rFonts w:asciiTheme="minorHAnsi" w:hAnsiTheme="minorHAnsi" w:cstheme="minorHAnsi"/>
          <w:snapToGrid w:val="0"/>
          <w:sz w:val="20"/>
          <w:lang w:eastAsia="fr-FR"/>
        </w:rPr>
      </w:pPr>
    </w:p>
    <w:p w14:paraId="5FD524E3" w14:textId="77777777" w:rsidR="00C76E99" w:rsidRPr="00993F25" w:rsidRDefault="001F7751" w:rsidP="00C76E99">
      <w:pPr>
        <w:widowControl w:val="0"/>
        <w:ind w:left="720"/>
        <w:jc w:val="both"/>
        <w:rPr>
          <w:rFonts w:asciiTheme="minorHAnsi" w:hAnsiTheme="minorHAnsi" w:cstheme="minorHAnsi"/>
          <w:snapToGrid w:val="0"/>
          <w:sz w:val="20"/>
          <w:lang w:eastAsia="fr-FR"/>
        </w:rPr>
      </w:pPr>
      <w:r w:rsidRPr="00993F25">
        <w:rPr>
          <w:rFonts w:asciiTheme="minorHAnsi" w:hAnsiTheme="minorHAnsi" w:cstheme="minorHAnsi"/>
          <w:snapToGrid w:val="0"/>
          <w:sz w:val="20"/>
          <w:lang w:eastAsia="fr-FR"/>
        </w:rPr>
        <w:t>Les quais motorisés, qu’ils soient propulsés par un moteur électrique ou par un moteur à combus</w:t>
      </w:r>
      <w:r w:rsidRPr="00993F25">
        <w:rPr>
          <w:rFonts w:asciiTheme="minorHAnsi" w:hAnsiTheme="minorHAnsi" w:cstheme="minorHAnsi"/>
          <w:snapToGrid w:val="0"/>
          <w:sz w:val="20"/>
          <w:lang w:eastAsia="fr-FR"/>
        </w:rPr>
        <w:t xml:space="preserve">tion, sont interdits sur tous les lacs se trouvant sur le territoire de la municipalité s’ils ne sont pas </w:t>
      </w:r>
      <w:r w:rsidRPr="00E01EA0">
        <w:rPr>
          <w:rFonts w:ascii="Calibri" w:hAnsi="Calibri" w:cs="Calibri Light"/>
          <w:sz w:val="20"/>
        </w:rPr>
        <w:t>muni d’un avis de conformité émis par le fabricant et conforme aux exigences de Transport Canada</w:t>
      </w:r>
      <w:r w:rsidRPr="00993F25">
        <w:rPr>
          <w:rFonts w:asciiTheme="minorHAnsi" w:hAnsiTheme="minorHAnsi" w:cstheme="minorHAnsi"/>
          <w:snapToGrid w:val="0"/>
          <w:sz w:val="20"/>
          <w:lang w:eastAsia="fr-FR"/>
        </w:rPr>
        <w:t>.</w:t>
      </w:r>
    </w:p>
    <w:p w14:paraId="0EF4F89A" w14:textId="77777777" w:rsidR="00C76E99" w:rsidRPr="00637529" w:rsidRDefault="00C76E99" w:rsidP="002A4AB9">
      <w:pPr>
        <w:jc w:val="both"/>
        <w:rPr>
          <w:rFonts w:asciiTheme="minorHAnsi" w:hAnsiTheme="minorHAnsi" w:cstheme="minorHAnsi"/>
          <w:color w:val="FF0000"/>
          <w:sz w:val="20"/>
        </w:rPr>
      </w:pPr>
    </w:p>
    <w:p w14:paraId="66F1E124" w14:textId="77777777" w:rsidR="00C76E99" w:rsidRPr="00B3748D" w:rsidRDefault="001F7751" w:rsidP="00C76E99">
      <w:pPr>
        <w:ind w:left="720"/>
        <w:jc w:val="both"/>
        <w:rPr>
          <w:rFonts w:asciiTheme="minorHAnsi" w:hAnsiTheme="minorHAnsi" w:cstheme="minorHAnsi"/>
          <w:b/>
          <w:bCs/>
          <w:snapToGrid w:val="0"/>
          <w:sz w:val="20"/>
          <w:lang w:eastAsia="fr-FR"/>
        </w:rPr>
      </w:pPr>
      <w:r w:rsidRPr="00B3748D">
        <w:rPr>
          <w:rFonts w:asciiTheme="minorHAnsi" w:hAnsiTheme="minorHAnsi" w:cstheme="minorHAnsi"/>
          <w:b/>
          <w:bCs/>
          <w:snapToGrid w:val="0"/>
          <w:sz w:val="20"/>
          <w:lang w:eastAsia="fr-FR"/>
        </w:rPr>
        <w:t>7.4.6.6</w:t>
      </w:r>
      <w:r w:rsidRPr="00B3748D">
        <w:rPr>
          <w:rFonts w:asciiTheme="minorHAnsi" w:hAnsiTheme="minorHAnsi" w:cstheme="minorHAnsi"/>
          <w:b/>
          <w:bCs/>
          <w:snapToGrid w:val="0"/>
          <w:sz w:val="20"/>
          <w:lang w:eastAsia="fr-FR"/>
        </w:rPr>
        <w:tab/>
        <w:t>Radeaux flottants</w:t>
      </w:r>
    </w:p>
    <w:p w14:paraId="685720EE" w14:textId="77777777" w:rsidR="00C76E99" w:rsidRPr="00B3748D" w:rsidRDefault="00C76E99" w:rsidP="00C76E99">
      <w:pPr>
        <w:widowControl w:val="0"/>
        <w:ind w:left="2160"/>
        <w:jc w:val="both"/>
        <w:rPr>
          <w:rFonts w:asciiTheme="minorHAnsi" w:hAnsiTheme="minorHAnsi" w:cstheme="minorHAnsi"/>
          <w:snapToGrid w:val="0"/>
          <w:sz w:val="20"/>
          <w:lang w:eastAsia="fr-FR"/>
        </w:rPr>
      </w:pPr>
    </w:p>
    <w:p w14:paraId="71973827" w14:textId="77777777" w:rsidR="00B3748D" w:rsidRPr="00B3748D" w:rsidRDefault="001F7751" w:rsidP="00B3748D">
      <w:pPr>
        <w:ind w:left="708"/>
        <w:jc w:val="both"/>
        <w:rPr>
          <w:rFonts w:asciiTheme="minorHAnsi" w:hAnsiTheme="minorHAnsi" w:cstheme="minorHAnsi"/>
          <w:snapToGrid w:val="0"/>
          <w:sz w:val="20"/>
          <w:lang w:eastAsia="fr-FR"/>
        </w:rPr>
      </w:pPr>
      <w:r w:rsidRPr="00B3748D">
        <w:rPr>
          <w:rFonts w:asciiTheme="minorHAnsi" w:hAnsiTheme="minorHAnsi" w:cstheme="minorHAnsi"/>
          <w:snapToGrid w:val="0"/>
          <w:sz w:val="20"/>
          <w:lang w:eastAsia="fr-FR"/>
        </w:rPr>
        <w:t xml:space="preserve">Un radeau </w:t>
      </w:r>
      <w:r w:rsidRPr="00B3748D">
        <w:rPr>
          <w:rFonts w:asciiTheme="minorHAnsi" w:hAnsiTheme="minorHAnsi" w:cstheme="minorHAnsi"/>
          <w:snapToGrid w:val="0"/>
          <w:sz w:val="20"/>
          <w:lang w:eastAsia="fr-FR"/>
        </w:rPr>
        <w:t>flottant est une construction non motorisée, fixée ou destinée à être fixée au fond d’un lac, flottant sur l’eau, servant à la pratique des activités de baignade ou de détente.</w:t>
      </w:r>
    </w:p>
    <w:p w14:paraId="51522D5F" w14:textId="77777777" w:rsidR="00B3748D" w:rsidRPr="00B3748D" w:rsidRDefault="00B3748D" w:rsidP="00B3748D">
      <w:pPr>
        <w:jc w:val="both"/>
        <w:rPr>
          <w:rFonts w:asciiTheme="minorHAnsi" w:hAnsiTheme="minorHAnsi" w:cstheme="minorHAnsi"/>
          <w:snapToGrid w:val="0"/>
          <w:sz w:val="20"/>
          <w:lang w:eastAsia="fr-FR"/>
        </w:rPr>
      </w:pPr>
    </w:p>
    <w:p w14:paraId="58A3836E" w14:textId="77777777" w:rsidR="00B3748D" w:rsidRPr="00B3748D" w:rsidRDefault="001F7751" w:rsidP="00B3748D">
      <w:pPr>
        <w:ind w:firstLine="708"/>
        <w:jc w:val="both"/>
        <w:rPr>
          <w:rFonts w:asciiTheme="minorHAnsi" w:hAnsiTheme="minorHAnsi" w:cstheme="minorHAnsi"/>
          <w:snapToGrid w:val="0"/>
          <w:sz w:val="20"/>
          <w:lang w:eastAsia="fr-FR"/>
        </w:rPr>
      </w:pPr>
      <w:r w:rsidRPr="00B3748D">
        <w:rPr>
          <w:rFonts w:asciiTheme="minorHAnsi" w:hAnsiTheme="minorHAnsi" w:cstheme="minorHAnsi"/>
          <w:snapToGrid w:val="0"/>
          <w:sz w:val="20"/>
          <w:lang w:eastAsia="fr-FR"/>
        </w:rPr>
        <w:t>Il doit respecter les conditions suivantes :</w:t>
      </w:r>
    </w:p>
    <w:p w14:paraId="13F5FEB6" w14:textId="77777777" w:rsidR="00B3748D" w:rsidRPr="00B3748D" w:rsidRDefault="00B3748D" w:rsidP="00B3748D">
      <w:pPr>
        <w:jc w:val="both"/>
        <w:rPr>
          <w:rFonts w:asciiTheme="minorHAnsi" w:hAnsiTheme="minorHAnsi" w:cstheme="minorHAnsi"/>
          <w:snapToGrid w:val="0"/>
          <w:sz w:val="20"/>
          <w:lang w:eastAsia="fr-FR"/>
        </w:rPr>
      </w:pPr>
    </w:p>
    <w:p w14:paraId="5F39473C" w14:textId="77777777" w:rsidR="00B3748D" w:rsidRP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 xml:space="preserve">Un (1) seul radeau flottant est </w:t>
      </w:r>
      <w:r w:rsidRPr="00B3748D">
        <w:rPr>
          <w:rFonts w:asciiTheme="minorHAnsi" w:hAnsiTheme="minorHAnsi" w:cstheme="minorHAnsi"/>
          <w:snapToGrid w:val="0"/>
          <w:szCs w:val="20"/>
          <w:lang w:eastAsia="fr-FR"/>
        </w:rPr>
        <w:t>autorisé par terrain riverain;</w:t>
      </w:r>
    </w:p>
    <w:p w14:paraId="336EAEB3" w14:textId="77777777" w:rsidR="00B3748D" w:rsidRPr="00B3748D" w:rsidRDefault="00B3748D" w:rsidP="00B3748D">
      <w:pPr>
        <w:pStyle w:val="Sous-paragraphe"/>
        <w:numPr>
          <w:ilvl w:val="0"/>
          <w:numId w:val="0"/>
        </w:numPr>
        <w:ind w:left="1068"/>
        <w:rPr>
          <w:rFonts w:asciiTheme="minorHAnsi" w:hAnsiTheme="minorHAnsi" w:cstheme="minorHAnsi"/>
          <w:snapToGrid w:val="0"/>
          <w:szCs w:val="20"/>
          <w:lang w:eastAsia="fr-FR"/>
        </w:rPr>
      </w:pPr>
    </w:p>
    <w:p w14:paraId="3830E411" w14:textId="77777777" w:rsidR="00B3748D" w:rsidRP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La superficie maximale est de 14 mètres carrés (144 pieds carrés);</w:t>
      </w:r>
    </w:p>
    <w:p w14:paraId="46AA2E40" w14:textId="77777777" w:rsidR="00B3748D" w:rsidRPr="00B3748D" w:rsidRDefault="00B3748D" w:rsidP="00B3748D">
      <w:pPr>
        <w:pStyle w:val="Sous-paragraphe"/>
        <w:numPr>
          <w:ilvl w:val="0"/>
          <w:numId w:val="0"/>
        </w:numPr>
        <w:ind w:left="1068"/>
        <w:rPr>
          <w:rFonts w:asciiTheme="minorHAnsi" w:hAnsiTheme="minorHAnsi" w:cstheme="minorHAnsi"/>
          <w:snapToGrid w:val="0"/>
          <w:szCs w:val="20"/>
          <w:lang w:eastAsia="fr-FR"/>
        </w:rPr>
      </w:pPr>
    </w:p>
    <w:p w14:paraId="09BD316F" w14:textId="77777777" w:rsidR="00B3748D" w:rsidRP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Un radeau flottant ne peut pas être installé en face d’une propriété voisine;</w:t>
      </w:r>
    </w:p>
    <w:p w14:paraId="3A1E1D2E" w14:textId="77777777" w:rsidR="00B3748D" w:rsidRPr="00B3748D" w:rsidRDefault="00B3748D" w:rsidP="00B3748D">
      <w:pPr>
        <w:pStyle w:val="Sous-paragraphe"/>
        <w:numPr>
          <w:ilvl w:val="0"/>
          <w:numId w:val="0"/>
        </w:numPr>
        <w:ind w:left="1068"/>
        <w:rPr>
          <w:rFonts w:asciiTheme="minorHAnsi" w:hAnsiTheme="minorHAnsi" w:cstheme="minorHAnsi"/>
          <w:snapToGrid w:val="0"/>
          <w:szCs w:val="20"/>
          <w:lang w:eastAsia="fr-FR"/>
        </w:rPr>
      </w:pPr>
    </w:p>
    <w:p w14:paraId="30524DD8" w14:textId="77777777" w:rsidR="00B3748D" w:rsidRP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Il est interdit d’installer un radeau flottant face à un terrain utilisé comm</w:t>
      </w:r>
      <w:r w:rsidRPr="00B3748D">
        <w:rPr>
          <w:rFonts w:asciiTheme="minorHAnsi" w:hAnsiTheme="minorHAnsi" w:cstheme="minorHAnsi"/>
          <w:snapToGrid w:val="0"/>
          <w:szCs w:val="20"/>
          <w:lang w:eastAsia="fr-FR"/>
        </w:rPr>
        <w:t>e droit de passage ou face à un terrain ne comportant pas de bâtiment principal;</w:t>
      </w:r>
    </w:p>
    <w:p w14:paraId="60813308" w14:textId="77777777" w:rsidR="00B3748D" w:rsidRPr="00B3748D" w:rsidRDefault="00B3748D" w:rsidP="00B3748D">
      <w:pPr>
        <w:pStyle w:val="Sous-paragraphe"/>
        <w:numPr>
          <w:ilvl w:val="0"/>
          <w:numId w:val="0"/>
        </w:numPr>
        <w:ind w:left="1068"/>
        <w:rPr>
          <w:rFonts w:asciiTheme="minorHAnsi" w:hAnsiTheme="minorHAnsi" w:cstheme="minorHAnsi"/>
          <w:snapToGrid w:val="0"/>
          <w:szCs w:val="20"/>
          <w:lang w:eastAsia="fr-FR"/>
        </w:rPr>
      </w:pPr>
    </w:p>
    <w:p w14:paraId="578F9265" w14:textId="77777777" w:rsidR="00B3748D" w:rsidRP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Un radeau flottant doit être situé de manière à ne pas obstruer la navigation de même qu’à un minimum de 5 mètres d’un quai</w:t>
      </w:r>
      <w:r>
        <w:rPr>
          <w:rFonts w:asciiTheme="minorHAnsi" w:hAnsiTheme="minorHAnsi" w:cstheme="minorHAnsi"/>
          <w:snapToGrid w:val="0"/>
          <w:szCs w:val="20"/>
          <w:lang w:eastAsia="fr-FR"/>
        </w:rPr>
        <w:t>;</w:t>
      </w:r>
      <w:r w:rsidRPr="00B3748D">
        <w:rPr>
          <w:rFonts w:asciiTheme="minorHAnsi" w:hAnsiTheme="minorHAnsi" w:cstheme="minorHAnsi"/>
          <w:snapToGrid w:val="0"/>
          <w:szCs w:val="20"/>
          <w:lang w:eastAsia="fr-FR"/>
        </w:rPr>
        <w:t xml:space="preserve"> </w:t>
      </w:r>
    </w:p>
    <w:p w14:paraId="39F01A63" w14:textId="77777777" w:rsidR="00B3748D" w:rsidRPr="00B3748D" w:rsidRDefault="00B3748D" w:rsidP="00B3748D">
      <w:pPr>
        <w:pStyle w:val="Sous-paragraphe"/>
        <w:numPr>
          <w:ilvl w:val="0"/>
          <w:numId w:val="0"/>
        </w:numPr>
        <w:ind w:left="1068"/>
        <w:rPr>
          <w:rFonts w:asciiTheme="minorHAnsi" w:hAnsiTheme="minorHAnsi" w:cstheme="minorHAnsi"/>
          <w:snapToGrid w:val="0"/>
          <w:szCs w:val="20"/>
          <w:lang w:eastAsia="fr-FR"/>
        </w:rPr>
      </w:pPr>
    </w:p>
    <w:p w14:paraId="4B311ECE" w14:textId="77777777" w:rsidR="00B3748D" w:rsidRP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Un radeau flottant doit être fixé au fond du la</w:t>
      </w:r>
      <w:r w:rsidRPr="00B3748D">
        <w:rPr>
          <w:rFonts w:asciiTheme="minorHAnsi" w:hAnsiTheme="minorHAnsi" w:cstheme="minorHAnsi"/>
          <w:snapToGrid w:val="0"/>
          <w:szCs w:val="20"/>
          <w:lang w:eastAsia="fr-FR"/>
        </w:rPr>
        <w:t>c et ne peut pas être rattaché à la rive;</w:t>
      </w:r>
    </w:p>
    <w:p w14:paraId="3677B2AF" w14:textId="77777777" w:rsidR="00B3748D" w:rsidRPr="00B3748D" w:rsidRDefault="00B3748D" w:rsidP="00B3748D">
      <w:pPr>
        <w:pStyle w:val="Sous-paragraphe"/>
        <w:numPr>
          <w:ilvl w:val="0"/>
          <w:numId w:val="0"/>
        </w:numPr>
        <w:ind w:left="1068"/>
        <w:rPr>
          <w:rFonts w:asciiTheme="minorHAnsi" w:hAnsiTheme="minorHAnsi" w:cstheme="minorHAnsi"/>
          <w:snapToGrid w:val="0"/>
          <w:szCs w:val="20"/>
          <w:lang w:eastAsia="fr-FR"/>
        </w:rPr>
      </w:pPr>
    </w:p>
    <w:p w14:paraId="290EA1FE" w14:textId="77777777" w:rsid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À l’exception d’une échelle permettant aux baigneurs de monter sur le radeau flottant, il est interdit d’y fixer ou construire quelque chose dont la hauteur dépasse 15 centimètres (6 pouces);</w:t>
      </w:r>
    </w:p>
    <w:p w14:paraId="31694C84" w14:textId="77777777" w:rsidR="00B45092" w:rsidRPr="00B3748D" w:rsidRDefault="00B45092" w:rsidP="00B45092">
      <w:pPr>
        <w:pStyle w:val="Sous-paragraphe"/>
        <w:numPr>
          <w:ilvl w:val="0"/>
          <w:numId w:val="0"/>
        </w:numPr>
        <w:rPr>
          <w:rFonts w:asciiTheme="minorHAnsi" w:hAnsiTheme="minorHAnsi" w:cstheme="minorHAnsi"/>
          <w:snapToGrid w:val="0"/>
          <w:szCs w:val="20"/>
          <w:lang w:eastAsia="fr-FR"/>
        </w:rPr>
      </w:pPr>
    </w:p>
    <w:p w14:paraId="2FA9231E" w14:textId="77777777" w:rsidR="00B3748D" w:rsidRP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 xml:space="preserve">Nonobstant le </w:t>
      </w:r>
      <w:r w:rsidRPr="00B3748D">
        <w:rPr>
          <w:rFonts w:asciiTheme="minorHAnsi" w:hAnsiTheme="minorHAnsi" w:cstheme="minorHAnsi"/>
          <w:snapToGrid w:val="0"/>
          <w:szCs w:val="20"/>
          <w:lang w:eastAsia="fr-FR"/>
        </w:rPr>
        <w:t>paragraphe 7, un radeau flottant doit être muni à ses quatre coins de poteaux d’une hauteur maximale de 1,2 mètre, visibles de jour comme de nuit, pour la sécurité des plaisanciers;</w:t>
      </w:r>
    </w:p>
    <w:p w14:paraId="06B51476" w14:textId="77777777" w:rsidR="00B3748D" w:rsidRPr="00B3748D" w:rsidRDefault="00B3748D" w:rsidP="00B3748D">
      <w:pPr>
        <w:pStyle w:val="Sous-paragraphe"/>
        <w:numPr>
          <w:ilvl w:val="0"/>
          <w:numId w:val="0"/>
        </w:numPr>
        <w:ind w:left="1068"/>
        <w:rPr>
          <w:rFonts w:asciiTheme="minorHAnsi" w:hAnsiTheme="minorHAnsi" w:cstheme="minorHAnsi"/>
          <w:snapToGrid w:val="0"/>
          <w:szCs w:val="20"/>
          <w:lang w:eastAsia="fr-FR"/>
        </w:rPr>
      </w:pPr>
    </w:p>
    <w:p w14:paraId="6BDEAF2F" w14:textId="77777777" w:rsidR="00B3748D" w:rsidRP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L’adresse civique du propriétaire doit être apposée sur le radeau flottan</w:t>
      </w:r>
      <w:r w:rsidRPr="00B3748D">
        <w:rPr>
          <w:rFonts w:asciiTheme="minorHAnsi" w:hAnsiTheme="minorHAnsi" w:cstheme="minorHAnsi"/>
          <w:snapToGrid w:val="0"/>
          <w:szCs w:val="20"/>
          <w:lang w:eastAsia="fr-FR"/>
        </w:rPr>
        <w:t>t;</w:t>
      </w:r>
    </w:p>
    <w:p w14:paraId="58F38061" w14:textId="77777777" w:rsidR="00B3748D" w:rsidRPr="00B3748D" w:rsidRDefault="00B3748D" w:rsidP="00B3748D">
      <w:pPr>
        <w:pStyle w:val="Sous-paragraphe"/>
        <w:numPr>
          <w:ilvl w:val="0"/>
          <w:numId w:val="0"/>
        </w:numPr>
        <w:ind w:left="1068"/>
        <w:rPr>
          <w:rFonts w:asciiTheme="minorHAnsi" w:hAnsiTheme="minorHAnsi" w:cstheme="minorHAnsi"/>
          <w:snapToGrid w:val="0"/>
          <w:szCs w:val="20"/>
          <w:lang w:eastAsia="fr-FR"/>
        </w:rPr>
      </w:pPr>
    </w:p>
    <w:p w14:paraId="1090EF12" w14:textId="77777777" w:rsidR="00B3748D" w:rsidRP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Le radeau flottant doit être muni de dispositifs de sauvetage lorsqu’il est utilisé;</w:t>
      </w:r>
    </w:p>
    <w:p w14:paraId="2330333F" w14:textId="77777777" w:rsidR="00B3748D" w:rsidRPr="00B3748D" w:rsidRDefault="00B3748D" w:rsidP="00B3748D">
      <w:pPr>
        <w:pStyle w:val="Sous-paragraphe"/>
        <w:numPr>
          <w:ilvl w:val="0"/>
          <w:numId w:val="0"/>
        </w:numPr>
        <w:ind w:left="1068"/>
        <w:rPr>
          <w:rFonts w:asciiTheme="minorHAnsi" w:hAnsiTheme="minorHAnsi" w:cstheme="minorHAnsi"/>
          <w:snapToGrid w:val="0"/>
          <w:szCs w:val="20"/>
          <w:lang w:eastAsia="fr-FR"/>
        </w:rPr>
      </w:pPr>
    </w:p>
    <w:p w14:paraId="0B2ACA16" w14:textId="77777777" w:rsidR="00B3748D" w:rsidRPr="00B3748D"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 xml:space="preserve">Le bois traité, le béton, les éléments en polystyrène, les barils de métal, les pneus usagés, les teintures toxiques, ainsi que les matériaux récupérés ou </w:t>
      </w:r>
      <w:r w:rsidRPr="00B3748D">
        <w:rPr>
          <w:rFonts w:asciiTheme="minorHAnsi" w:hAnsiTheme="minorHAnsi" w:cstheme="minorHAnsi"/>
          <w:snapToGrid w:val="0"/>
          <w:szCs w:val="20"/>
          <w:lang w:eastAsia="fr-FR"/>
        </w:rPr>
        <w:t>corrosifs susceptibles de dégager un contaminant sont interdits comme matériaux pour la construction d’un radeau flottant</w:t>
      </w:r>
      <w:r>
        <w:rPr>
          <w:rFonts w:asciiTheme="minorHAnsi" w:hAnsiTheme="minorHAnsi" w:cstheme="minorHAnsi"/>
          <w:snapToGrid w:val="0"/>
          <w:szCs w:val="20"/>
          <w:lang w:eastAsia="fr-FR"/>
        </w:rPr>
        <w:t>;</w:t>
      </w:r>
    </w:p>
    <w:p w14:paraId="03976B70" w14:textId="77777777" w:rsidR="00B3748D" w:rsidRPr="00B3748D" w:rsidRDefault="00B3748D" w:rsidP="00B3748D">
      <w:pPr>
        <w:pStyle w:val="Sous-paragraphe"/>
        <w:numPr>
          <w:ilvl w:val="0"/>
          <w:numId w:val="0"/>
        </w:numPr>
        <w:ind w:left="1068"/>
        <w:rPr>
          <w:rFonts w:asciiTheme="minorHAnsi" w:hAnsiTheme="minorHAnsi" w:cstheme="minorHAnsi"/>
          <w:snapToGrid w:val="0"/>
          <w:szCs w:val="20"/>
          <w:lang w:eastAsia="fr-FR"/>
        </w:rPr>
      </w:pPr>
    </w:p>
    <w:p w14:paraId="63015910" w14:textId="77777777" w:rsidR="00646845" w:rsidRDefault="001F7751" w:rsidP="00B3748D">
      <w:pPr>
        <w:pStyle w:val="Sous-paragraphe"/>
        <w:numPr>
          <w:ilvl w:val="0"/>
          <w:numId w:val="16"/>
        </w:numPr>
        <w:rPr>
          <w:rFonts w:asciiTheme="minorHAnsi" w:hAnsiTheme="minorHAnsi" w:cstheme="minorHAnsi"/>
          <w:snapToGrid w:val="0"/>
          <w:szCs w:val="20"/>
          <w:lang w:eastAsia="fr-FR"/>
        </w:rPr>
      </w:pPr>
      <w:r w:rsidRPr="00B3748D">
        <w:rPr>
          <w:rFonts w:asciiTheme="minorHAnsi" w:hAnsiTheme="minorHAnsi" w:cstheme="minorHAnsi"/>
          <w:snapToGrid w:val="0"/>
          <w:szCs w:val="20"/>
          <w:lang w:eastAsia="fr-FR"/>
        </w:rPr>
        <w:t>Durant la période hivernale, le radeau doit être retiré du plan d’eau ou être amarré près de la rive</w:t>
      </w:r>
      <w:r>
        <w:rPr>
          <w:rFonts w:asciiTheme="minorHAnsi" w:hAnsiTheme="minorHAnsi" w:cstheme="minorHAnsi"/>
          <w:snapToGrid w:val="0"/>
          <w:szCs w:val="20"/>
          <w:lang w:eastAsia="fr-FR"/>
        </w:rPr>
        <w:t>. »</w:t>
      </w:r>
    </w:p>
    <w:p w14:paraId="45C2AF8D" w14:textId="77777777" w:rsidR="00646845" w:rsidRDefault="001F7751">
      <w:pPr>
        <w:rPr>
          <w:rFonts w:asciiTheme="minorHAnsi" w:hAnsiTheme="minorHAnsi" w:cstheme="minorHAnsi"/>
          <w:snapToGrid w:val="0"/>
          <w:sz w:val="20"/>
          <w:lang w:eastAsia="fr-FR"/>
        </w:rPr>
      </w:pPr>
      <w:r>
        <w:rPr>
          <w:rFonts w:asciiTheme="minorHAnsi" w:hAnsiTheme="minorHAnsi" w:cstheme="minorHAnsi"/>
          <w:snapToGrid w:val="0"/>
          <w:lang w:eastAsia="fr-FR"/>
        </w:rPr>
        <w:br w:type="page"/>
      </w:r>
    </w:p>
    <w:p w14:paraId="58D58DE9" w14:textId="77777777" w:rsidR="00C76E99" w:rsidRDefault="001F7751" w:rsidP="00C76E99">
      <w:pPr>
        <w:widowControl w:val="0"/>
        <w:jc w:val="both"/>
        <w:rPr>
          <w:rFonts w:asciiTheme="minorHAnsi" w:hAnsiTheme="minorHAnsi" w:cstheme="minorHAnsi"/>
          <w:b/>
          <w:bCs/>
          <w:snapToGrid w:val="0"/>
          <w:spacing w:val="-2"/>
          <w:sz w:val="20"/>
          <w:lang w:eastAsia="fr-FR"/>
        </w:rPr>
      </w:pPr>
      <w:r w:rsidRPr="00FA08C0">
        <w:rPr>
          <w:rFonts w:asciiTheme="minorHAnsi" w:hAnsiTheme="minorHAnsi" w:cstheme="minorHAnsi"/>
          <w:b/>
          <w:bCs/>
          <w:snapToGrid w:val="0"/>
          <w:spacing w:val="-2"/>
          <w:sz w:val="20"/>
          <w:lang w:eastAsia="fr-FR"/>
        </w:rPr>
        <w:lastRenderedPageBreak/>
        <w:t xml:space="preserve">ARTICLE </w:t>
      </w:r>
      <w:r>
        <w:rPr>
          <w:rFonts w:asciiTheme="minorHAnsi" w:hAnsiTheme="minorHAnsi" w:cstheme="minorHAnsi"/>
          <w:b/>
          <w:bCs/>
          <w:snapToGrid w:val="0"/>
          <w:spacing w:val="-2"/>
          <w:sz w:val="20"/>
          <w:lang w:eastAsia="fr-FR"/>
        </w:rPr>
        <w:t>34</w:t>
      </w:r>
      <w:r w:rsidRPr="00FA08C0">
        <w:rPr>
          <w:rFonts w:asciiTheme="minorHAnsi" w:hAnsiTheme="minorHAnsi" w:cstheme="minorHAnsi"/>
          <w:b/>
          <w:bCs/>
          <w:snapToGrid w:val="0"/>
          <w:spacing w:val="-2"/>
          <w:sz w:val="20"/>
          <w:lang w:eastAsia="fr-FR"/>
        </w:rPr>
        <w:t>.</w:t>
      </w:r>
    </w:p>
    <w:p w14:paraId="13B20DBF" w14:textId="77777777" w:rsidR="00924D4B" w:rsidRPr="00FA08C0" w:rsidRDefault="001F7751" w:rsidP="00924D4B">
      <w:pPr>
        <w:autoSpaceDE w:val="0"/>
        <w:autoSpaceDN w:val="0"/>
        <w:adjustRightInd w:val="0"/>
        <w:rPr>
          <w:rFonts w:asciiTheme="minorHAnsi" w:eastAsiaTheme="minorHAnsi" w:hAnsiTheme="minorHAnsi" w:cstheme="minorHAnsi"/>
          <w:color w:val="000000"/>
          <w:spacing w:val="-2"/>
          <w:sz w:val="20"/>
          <w:lang w:eastAsia="en-US"/>
        </w:rPr>
      </w:pPr>
      <w:r w:rsidRPr="00FA08C0">
        <w:rPr>
          <w:rFonts w:asciiTheme="minorHAnsi" w:eastAsiaTheme="minorHAnsi" w:hAnsiTheme="minorHAnsi" w:cstheme="minorHAnsi"/>
          <w:color w:val="000000"/>
          <w:spacing w:val="-2"/>
          <w:sz w:val="20"/>
          <w:lang w:eastAsia="en-US"/>
        </w:rPr>
        <w:t xml:space="preserve">L’article </w:t>
      </w:r>
      <w:r w:rsidRPr="00FA08C0">
        <w:rPr>
          <w:rFonts w:asciiTheme="minorHAnsi" w:eastAsiaTheme="minorHAnsi" w:hAnsiTheme="minorHAnsi" w:cstheme="minorHAnsi"/>
          <w:color w:val="000000"/>
          <w:spacing w:val="-2"/>
          <w:sz w:val="20"/>
          <w:lang w:eastAsia="en-US"/>
        </w:rPr>
        <w:t>7.4.</w:t>
      </w:r>
      <w:r>
        <w:rPr>
          <w:rFonts w:asciiTheme="minorHAnsi" w:eastAsiaTheme="minorHAnsi" w:hAnsiTheme="minorHAnsi" w:cstheme="minorHAnsi"/>
          <w:color w:val="000000"/>
          <w:spacing w:val="-2"/>
          <w:sz w:val="20"/>
          <w:lang w:eastAsia="en-US"/>
        </w:rPr>
        <w:t>7</w:t>
      </w:r>
      <w:r w:rsidRPr="00FA08C0">
        <w:rPr>
          <w:rFonts w:asciiTheme="minorHAnsi" w:eastAsiaTheme="minorHAnsi" w:hAnsiTheme="minorHAnsi" w:cstheme="minorHAnsi"/>
          <w:color w:val="000000"/>
          <w:spacing w:val="-2"/>
          <w:sz w:val="20"/>
          <w:lang w:eastAsia="en-US"/>
        </w:rPr>
        <w:t xml:space="preserve"> du règlement est remplacé par l’article et les sous-articles suivants :</w:t>
      </w:r>
    </w:p>
    <w:p w14:paraId="30C613A8" w14:textId="77777777" w:rsidR="000657C1" w:rsidRDefault="000657C1" w:rsidP="00924D4B">
      <w:pPr>
        <w:ind w:firstLine="709"/>
        <w:jc w:val="both"/>
        <w:rPr>
          <w:rFonts w:asciiTheme="minorHAnsi" w:eastAsiaTheme="minorHAnsi" w:hAnsiTheme="minorHAnsi" w:cstheme="minorHAnsi"/>
          <w:color w:val="000000"/>
          <w:spacing w:val="-2"/>
          <w:sz w:val="20"/>
          <w:lang w:eastAsia="en-US"/>
        </w:rPr>
      </w:pPr>
    </w:p>
    <w:p w14:paraId="39ECE182" w14:textId="77777777" w:rsidR="00924D4B" w:rsidRPr="00924D4B" w:rsidRDefault="001F7751" w:rsidP="00924D4B">
      <w:pPr>
        <w:ind w:firstLine="709"/>
        <w:jc w:val="both"/>
        <w:rPr>
          <w:rFonts w:asciiTheme="minorHAnsi" w:eastAsiaTheme="minorHAnsi" w:hAnsiTheme="minorHAnsi" w:cstheme="minorHAnsi"/>
          <w:color w:val="000000"/>
          <w:spacing w:val="-2"/>
          <w:sz w:val="20"/>
          <w:lang w:eastAsia="en-US"/>
        </w:rPr>
      </w:pPr>
      <w:r w:rsidRPr="00924D4B">
        <w:rPr>
          <w:rFonts w:asciiTheme="minorHAnsi" w:eastAsiaTheme="minorHAnsi" w:hAnsiTheme="minorHAnsi" w:cstheme="minorHAnsi"/>
          <w:color w:val="000000"/>
          <w:spacing w:val="-2"/>
          <w:sz w:val="20"/>
          <w:lang w:eastAsia="en-US"/>
        </w:rPr>
        <w:t>« </w:t>
      </w:r>
      <w:r w:rsidRPr="00924D4B">
        <w:rPr>
          <w:rFonts w:asciiTheme="minorHAnsi" w:eastAsiaTheme="minorHAnsi" w:hAnsiTheme="minorHAnsi" w:cstheme="minorHAnsi"/>
          <w:b/>
          <w:bCs/>
          <w:color w:val="000000"/>
          <w:spacing w:val="-2"/>
          <w:sz w:val="20"/>
          <w:lang w:eastAsia="en-US"/>
        </w:rPr>
        <w:t xml:space="preserve">7.4.7 </w:t>
      </w:r>
      <w:r w:rsidRPr="00924D4B">
        <w:rPr>
          <w:rFonts w:asciiTheme="minorHAnsi" w:eastAsiaTheme="minorHAnsi" w:hAnsiTheme="minorHAnsi" w:cstheme="minorHAnsi"/>
          <w:b/>
          <w:bCs/>
          <w:color w:val="000000"/>
          <w:spacing w:val="-2"/>
          <w:sz w:val="20"/>
          <w:lang w:eastAsia="en-US"/>
        </w:rPr>
        <w:tab/>
      </w:r>
      <w:bookmarkStart w:id="3" w:name="_Toc25761601"/>
      <w:r w:rsidRPr="00924D4B">
        <w:rPr>
          <w:rFonts w:asciiTheme="minorHAnsi" w:eastAsiaTheme="minorHAnsi" w:hAnsiTheme="minorHAnsi" w:cstheme="minorHAnsi"/>
          <w:b/>
          <w:bCs/>
          <w:color w:val="000000"/>
          <w:spacing w:val="-2"/>
          <w:sz w:val="20"/>
          <w:lang w:eastAsia="en-US"/>
        </w:rPr>
        <w:t>Dispositions particulières aux élévateurs à bateau</w:t>
      </w:r>
      <w:bookmarkEnd w:id="3"/>
    </w:p>
    <w:p w14:paraId="4F940B06" w14:textId="77777777" w:rsidR="001E299A" w:rsidRPr="001E299A" w:rsidRDefault="001E299A" w:rsidP="001E299A">
      <w:pPr>
        <w:pStyle w:val="Alina"/>
        <w:ind w:left="708"/>
        <w:rPr>
          <w:rFonts w:asciiTheme="minorHAnsi" w:eastAsiaTheme="minorHAnsi" w:hAnsiTheme="minorHAnsi" w:cstheme="minorHAnsi"/>
          <w:color w:val="000000"/>
          <w:spacing w:val="-2"/>
          <w:szCs w:val="20"/>
          <w:lang w:eastAsia="en-US"/>
        </w:rPr>
      </w:pPr>
    </w:p>
    <w:p w14:paraId="7D77B400" w14:textId="77777777" w:rsidR="001E299A" w:rsidRPr="001E299A" w:rsidRDefault="001F7751" w:rsidP="001E299A">
      <w:pPr>
        <w:pStyle w:val="Alina"/>
        <w:ind w:left="708"/>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Un élévateur à bateau est un ouvrage composé de montants déposés sur le littoral d’un lac ou d’un cours d’eau, ayant</w:t>
      </w:r>
      <w:r w:rsidRPr="001E299A">
        <w:rPr>
          <w:rFonts w:asciiTheme="minorHAnsi" w:eastAsiaTheme="minorHAnsi" w:hAnsiTheme="minorHAnsi" w:cstheme="minorHAnsi"/>
          <w:color w:val="000000"/>
          <w:spacing w:val="-2"/>
          <w:szCs w:val="20"/>
          <w:lang w:eastAsia="en-US"/>
        </w:rPr>
        <w:t xml:space="preserve"> tous les côtés ouverts, comprenant ou non un toit.</w:t>
      </w:r>
    </w:p>
    <w:p w14:paraId="7441677F" w14:textId="77777777" w:rsidR="001E299A" w:rsidRPr="001E299A" w:rsidRDefault="001E299A" w:rsidP="001E299A">
      <w:pPr>
        <w:pStyle w:val="Alina"/>
        <w:rPr>
          <w:rFonts w:asciiTheme="minorHAnsi" w:eastAsiaTheme="minorHAnsi" w:hAnsiTheme="minorHAnsi" w:cstheme="minorHAnsi"/>
          <w:color w:val="000000"/>
          <w:spacing w:val="-2"/>
          <w:szCs w:val="20"/>
          <w:lang w:eastAsia="en-US"/>
        </w:rPr>
      </w:pPr>
    </w:p>
    <w:p w14:paraId="0C2C6AF3" w14:textId="77777777" w:rsidR="001E299A" w:rsidRPr="001E299A" w:rsidRDefault="001F7751" w:rsidP="001E299A">
      <w:pPr>
        <w:pStyle w:val="Alina"/>
        <w:ind w:firstLine="708"/>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Il doit respecter les conditions d’implantation et d’aménagement suivantes :</w:t>
      </w:r>
    </w:p>
    <w:p w14:paraId="1F0FB0D7" w14:textId="77777777" w:rsidR="001E299A" w:rsidRPr="001E299A" w:rsidRDefault="001E299A" w:rsidP="001E299A">
      <w:pPr>
        <w:pStyle w:val="Paragraphe"/>
        <w:spacing w:before="0" w:after="0"/>
        <w:rPr>
          <w:rFonts w:asciiTheme="minorHAnsi" w:eastAsiaTheme="minorHAnsi" w:hAnsiTheme="minorHAnsi" w:cstheme="minorHAnsi"/>
          <w:color w:val="000000"/>
          <w:spacing w:val="-2"/>
          <w:szCs w:val="20"/>
          <w:lang w:eastAsia="en-US"/>
        </w:rPr>
      </w:pPr>
    </w:p>
    <w:p w14:paraId="37FFE34D" w14:textId="77777777" w:rsidR="001E299A" w:rsidRPr="001E299A" w:rsidRDefault="001F7751" w:rsidP="001E299A">
      <w:pPr>
        <w:pStyle w:val="Sous-paragraphe"/>
        <w:numPr>
          <w:ilvl w:val="0"/>
          <w:numId w:val="19"/>
        </w:numPr>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 xml:space="preserve">Un (1) seul élévateur à bateau est autorisé par terrain riverain </w:t>
      </w:r>
      <w:bookmarkStart w:id="4" w:name="_Hlk95208897"/>
      <w:r w:rsidRPr="001E299A">
        <w:rPr>
          <w:rFonts w:asciiTheme="minorHAnsi" w:eastAsiaTheme="minorHAnsi" w:hAnsiTheme="minorHAnsi" w:cstheme="minorHAnsi"/>
          <w:color w:val="000000"/>
          <w:spacing w:val="-2"/>
          <w:szCs w:val="20"/>
          <w:lang w:eastAsia="en-US"/>
        </w:rPr>
        <w:t xml:space="preserve">occupé par un bâtiment principal; </w:t>
      </w:r>
      <w:bookmarkEnd w:id="4"/>
    </w:p>
    <w:p w14:paraId="6EBFC77A" w14:textId="77777777" w:rsidR="001E299A" w:rsidRPr="001E299A" w:rsidRDefault="001E299A" w:rsidP="001E299A">
      <w:pPr>
        <w:pStyle w:val="Sous-paragraphe"/>
        <w:numPr>
          <w:ilvl w:val="0"/>
          <w:numId w:val="0"/>
        </w:numPr>
        <w:ind w:left="1068"/>
        <w:rPr>
          <w:rFonts w:asciiTheme="minorHAnsi" w:eastAsiaTheme="minorHAnsi" w:hAnsiTheme="minorHAnsi" w:cstheme="minorHAnsi"/>
          <w:color w:val="000000"/>
          <w:spacing w:val="-2"/>
          <w:szCs w:val="20"/>
          <w:lang w:eastAsia="en-US"/>
        </w:rPr>
      </w:pPr>
    </w:p>
    <w:p w14:paraId="4E54909A" w14:textId="77777777" w:rsidR="001E299A" w:rsidRPr="001E299A" w:rsidRDefault="001F7751" w:rsidP="001E299A">
      <w:pPr>
        <w:pStyle w:val="Sous-paragraphe"/>
        <w:numPr>
          <w:ilvl w:val="0"/>
          <w:numId w:val="19"/>
        </w:numPr>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 xml:space="preserve">Un élévateur à </w:t>
      </w:r>
      <w:r w:rsidRPr="001E299A">
        <w:rPr>
          <w:rFonts w:asciiTheme="minorHAnsi" w:eastAsiaTheme="minorHAnsi" w:hAnsiTheme="minorHAnsi" w:cstheme="minorHAnsi"/>
          <w:color w:val="000000"/>
          <w:spacing w:val="-2"/>
          <w:szCs w:val="20"/>
          <w:lang w:eastAsia="en-US"/>
        </w:rPr>
        <w:t>bateau peut être installé sur un terrain riverain qui ne comporte pas de quai;</w:t>
      </w:r>
    </w:p>
    <w:p w14:paraId="1D3C3266" w14:textId="77777777" w:rsidR="001E299A" w:rsidRPr="001E299A" w:rsidRDefault="001E299A" w:rsidP="001E299A">
      <w:pPr>
        <w:pStyle w:val="Sous-paragraphe"/>
        <w:numPr>
          <w:ilvl w:val="0"/>
          <w:numId w:val="0"/>
        </w:numPr>
        <w:ind w:left="1068"/>
        <w:rPr>
          <w:rFonts w:asciiTheme="minorHAnsi" w:eastAsiaTheme="minorHAnsi" w:hAnsiTheme="minorHAnsi" w:cstheme="minorHAnsi"/>
          <w:color w:val="000000"/>
          <w:spacing w:val="-2"/>
          <w:szCs w:val="20"/>
          <w:lang w:eastAsia="en-US"/>
        </w:rPr>
      </w:pPr>
    </w:p>
    <w:p w14:paraId="29662D5A" w14:textId="77777777" w:rsidR="001E299A" w:rsidRPr="001E299A" w:rsidRDefault="001F7751" w:rsidP="001E299A">
      <w:pPr>
        <w:pStyle w:val="Sous-paragraphe"/>
        <w:numPr>
          <w:ilvl w:val="0"/>
          <w:numId w:val="19"/>
        </w:numPr>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Un élévateur à bateau ne doit être utilisé que pour un (1) seul bateau;</w:t>
      </w:r>
    </w:p>
    <w:p w14:paraId="4FE6954F" w14:textId="77777777" w:rsidR="001E299A" w:rsidRPr="001E299A" w:rsidRDefault="001E299A" w:rsidP="001E299A">
      <w:pPr>
        <w:pStyle w:val="Sous-paragraphe"/>
        <w:numPr>
          <w:ilvl w:val="0"/>
          <w:numId w:val="0"/>
        </w:numPr>
        <w:ind w:left="1068"/>
        <w:rPr>
          <w:rFonts w:asciiTheme="minorHAnsi" w:eastAsiaTheme="minorHAnsi" w:hAnsiTheme="minorHAnsi" w:cstheme="minorHAnsi"/>
          <w:color w:val="000000"/>
          <w:spacing w:val="-2"/>
          <w:szCs w:val="20"/>
          <w:lang w:eastAsia="en-US"/>
        </w:rPr>
      </w:pPr>
    </w:p>
    <w:p w14:paraId="5BFAD9B4" w14:textId="77777777" w:rsidR="001E299A" w:rsidRPr="001E299A" w:rsidRDefault="001F7751" w:rsidP="001E299A">
      <w:pPr>
        <w:pStyle w:val="Sous-paragraphe"/>
        <w:numPr>
          <w:ilvl w:val="0"/>
          <w:numId w:val="19"/>
        </w:numPr>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 xml:space="preserve">Un élévateur à bateau doit être implanté à un minimum de 5 mètres des limites latérales du terrain. De plus, dans le littoral, un élévateur à bateau doit demeurer entre le prolongement imaginaire des lignes mitoyennes des terrains adjacents; </w:t>
      </w:r>
    </w:p>
    <w:p w14:paraId="417EBEB5" w14:textId="77777777" w:rsidR="001E299A" w:rsidRPr="001E299A" w:rsidRDefault="001E299A" w:rsidP="001E299A">
      <w:pPr>
        <w:pStyle w:val="Sous-paragraphe"/>
        <w:numPr>
          <w:ilvl w:val="0"/>
          <w:numId w:val="0"/>
        </w:numPr>
        <w:ind w:left="1068"/>
        <w:rPr>
          <w:rFonts w:asciiTheme="minorHAnsi" w:eastAsiaTheme="minorHAnsi" w:hAnsiTheme="minorHAnsi" w:cstheme="minorHAnsi"/>
          <w:color w:val="000000"/>
          <w:spacing w:val="-2"/>
          <w:szCs w:val="20"/>
          <w:lang w:eastAsia="en-US"/>
        </w:rPr>
      </w:pPr>
    </w:p>
    <w:p w14:paraId="36670A4F" w14:textId="77777777" w:rsidR="001E299A" w:rsidRPr="001E299A" w:rsidRDefault="001F7751" w:rsidP="001E299A">
      <w:pPr>
        <w:pStyle w:val="Sous-paragraphe"/>
        <w:numPr>
          <w:ilvl w:val="0"/>
          <w:numId w:val="19"/>
        </w:numPr>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Un élévateur</w:t>
      </w:r>
      <w:r w:rsidRPr="001E299A">
        <w:rPr>
          <w:rFonts w:asciiTheme="minorHAnsi" w:eastAsiaTheme="minorHAnsi" w:hAnsiTheme="minorHAnsi" w:cstheme="minorHAnsi"/>
          <w:color w:val="000000"/>
          <w:spacing w:val="-2"/>
          <w:szCs w:val="20"/>
          <w:lang w:eastAsia="en-US"/>
        </w:rPr>
        <w:t xml:space="preserve"> à bateau doit être flottant, sur pieux ou sur pilotis, de façon à ne pas entraver la libre circulation des eaux. En aucun temps cet ouvrage ne doit être fixé de façon permanente dans le littoral. Il doit être déposé sur le lit du cours d’eau ou lac;</w:t>
      </w:r>
    </w:p>
    <w:p w14:paraId="2A034966" w14:textId="77777777" w:rsidR="001E299A" w:rsidRPr="001E299A" w:rsidRDefault="001E299A" w:rsidP="001E299A">
      <w:pPr>
        <w:pStyle w:val="Sous-paragraphe"/>
        <w:numPr>
          <w:ilvl w:val="0"/>
          <w:numId w:val="0"/>
        </w:numPr>
        <w:ind w:left="1068"/>
        <w:rPr>
          <w:rFonts w:asciiTheme="minorHAnsi" w:eastAsiaTheme="minorHAnsi" w:hAnsiTheme="minorHAnsi" w:cstheme="minorHAnsi"/>
          <w:color w:val="000000"/>
          <w:spacing w:val="-2"/>
          <w:szCs w:val="20"/>
          <w:lang w:eastAsia="en-US"/>
        </w:rPr>
      </w:pPr>
    </w:p>
    <w:p w14:paraId="5B239995" w14:textId="77777777" w:rsidR="001E299A" w:rsidRPr="001E299A" w:rsidRDefault="001F7751" w:rsidP="001E299A">
      <w:pPr>
        <w:pStyle w:val="Sous-paragraphe"/>
        <w:numPr>
          <w:ilvl w:val="0"/>
          <w:numId w:val="19"/>
        </w:numPr>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 xml:space="preserve">Les </w:t>
      </w:r>
      <w:r w:rsidRPr="001E299A">
        <w:rPr>
          <w:rFonts w:asciiTheme="minorHAnsi" w:eastAsiaTheme="minorHAnsi" w:hAnsiTheme="minorHAnsi" w:cstheme="minorHAnsi"/>
          <w:color w:val="000000"/>
          <w:spacing w:val="-2"/>
          <w:szCs w:val="20"/>
          <w:lang w:eastAsia="en-US"/>
        </w:rPr>
        <w:t>pieux ou pilotis doivent avoir une dimension maximale de 15 centimètres de diamètre ou de côté et être distants de 2 mètres et plus entre eux;</w:t>
      </w:r>
    </w:p>
    <w:p w14:paraId="7FC7C690" w14:textId="77777777" w:rsidR="001E299A" w:rsidRPr="001E299A" w:rsidRDefault="001E299A" w:rsidP="001E299A">
      <w:pPr>
        <w:pStyle w:val="Sous-paragraphe"/>
        <w:numPr>
          <w:ilvl w:val="0"/>
          <w:numId w:val="0"/>
        </w:numPr>
        <w:ind w:left="1068"/>
        <w:rPr>
          <w:rFonts w:asciiTheme="minorHAnsi" w:eastAsiaTheme="minorHAnsi" w:hAnsiTheme="minorHAnsi" w:cstheme="minorHAnsi"/>
          <w:color w:val="000000"/>
          <w:spacing w:val="-2"/>
          <w:szCs w:val="20"/>
          <w:lang w:eastAsia="en-US"/>
        </w:rPr>
      </w:pPr>
    </w:p>
    <w:p w14:paraId="2E196F8F" w14:textId="77777777" w:rsidR="001E299A" w:rsidRPr="001E299A" w:rsidRDefault="001F7751" w:rsidP="001E299A">
      <w:pPr>
        <w:pStyle w:val="Sous-paragraphe"/>
        <w:numPr>
          <w:ilvl w:val="0"/>
          <w:numId w:val="19"/>
        </w:numPr>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 xml:space="preserve">Un élévateur à bateau peut être muni d'un toit constitué d'une toile imperméable; </w:t>
      </w:r>
    </w:p>
    <w:p w14:paraId="20D9947F" w14:textId="77777777" w:rsidR="001E299A" w:rsidRPr="001E299A" w:rsidRDefault="001E299A" w:rsidP="001E299A">
      <w:pPr>
        <w:pStyle w:val="Sous-paragraphe"/>
        <w:numPr>
          <w:ilvl w:val="0"/>
          <w:numId w:val="0"/>
        </w:numPr>
        <w:ind w:left="1068"/>
        <w:rPr>
          <w:rFonts w:asciiTheme="minorHAnsi" w:eastAsiaTheme="minorHAnsi" w:hAnsiTheme="minorHAnsi" w:cstheme="minorHAnsi"/>
          <w:color w:val="000000"/>
          <w:spacing w:val="-2"/>
          <w:szCs w:val="20"/>
          <w:lang w:eastAsia="en-US"/>
        </w:rPr>
      </w:pPr>
    </w:p>
    <w:p w14:paraId="562293EB" w14:textId="77777777" w:rsidR="001E299A" w:rsidRPr="001E299A" w:rsidRDefault="001F7751" w:rsidP="001E299A">
      <w:pPr>
        <w:pStyle w:val="Sous-paragraphe"/>
        <w:numPr>
          <w:ilvl w:val="0"/>
          <w:numId w:val="19"/>
        </w:numPr>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Un élévateur à bateau doit ê</w:t>
      </w:r>
      <w:r w:rsidRPr="001E299A">
        <w:rPr>
          <w:rFonts w:asciiTheme="minorHAnsi" w:eastAsiaTheme="minorHAnsi" w:hAnsiTheme="minorHAnsi" w:cstheme="minorHAnsi"/>
          <w:color w:val="000000"/>
          <w:spacing w:val="-2"/>
          <w:szCs w:val="20"/>
          <w:lang w:eastAsia="en-US"/>
        </w:rPr>
        <w:t>tre de fabrication industrielle et conçu de matériaux non polluants. Le bois traité, le béton, les éléments en polystyrène, les barils de métal, les pneus usagés, les teintures toxiques, ainsi que les matériaux récupérés ou corrosifs susceptibles de dégage</w:t>
      </w:r>
      <w:r w:rsidRPr="001E299A">
        <w:rPr>
          <w:rFonts w:asciiTheme="minorHAnsi" w:eastAsiaTheme="minorHAnsi" w:hAnsiTheme="minorHAnsi" w:cstheme="minorHAnsi"/>
          <w:color w:val="000000"/>
          <w:spacing w:val="-2"/>
          <w:szCs w:val="20"/>
          <w:lang w:eastAsia="en-US"/>
        </w:rPr>
        <w:t>r un contaminant sont interdits;</w:t>
      </w:r>
    </w:p>
    <w:p w14:paraId="079178AA" w14:textId="77777777" w:rsidR="001E299A" w:rsidRPr="001E299A" w:rsidRDefault="001E299A" w:rsidP="001E299A">
      <w:pPr>
        <w:pStyle w:val="Sous-paragraphe"/>
        <w:numPr>
          <w:ilvl w:val="0"/>
          <w:numId w:val="0"/>
        </w:numPr>
        <w:ind w:left="1068"/>
        <w:rPr>
          <w:rFonts w:asciiTheme="minorHAnsi" w:eastAsiaTheme="minorHAnsi" w:hAnsiTheme="minorHAnsi" w:cstheme="minorHAnsi"/>
          <w:color w:val="000000"/>
          <w:spacing w:val="-2"/>
          <w:szCs w:val="20"/>
          <w:lang w:eastAsia="en-US"/>
        </w:rPr>
      </w:pPr>
    </w:p>
    <w:p w14:paraId="72CEC083" w14:textId="77777777" w:rsidR="001E299A" w:rsidRPr="001E299A" w:rsidRDefault="001F7751" w:rsidP="001E299A">
      <w:pPr>
        <w:pStyle w:val="Sous-paragraphe"/>
        <w:numPr>
          <w:ilvl w:val="0"/>
          <w:numId w:val="19"/>
        </w:numPr>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Lorsqu’un quai est existant, un élévateur à bateau doit être installé de façon à être adjacent audit quai;</w:t>
      </w:r>
    </w:p>
    <w:p w14:paraId="00BC489F" w14:textId="77777777" w:rsidR="001E299A" w:rsidRPr="001E299A" w:rsidRDefault="001E299A" w:rsidP="001E299A">
      <w:pPr>
        <w:pStyle w:val="Sous-paragraphe"/>
        <w:numPr>
          <w:ilvl w:val="0"/>
          <w:numId w:val="0"/>
        </w:numPr>
        <w:ind w:left="1068"/>
        <w:rPr>
          <w:rFonts w:asciiTheme="minorHAnsi" w:eastAsiaTheme="minorHAnsi" w:hAnsiTheme="minorHAnsi" w:cstheme="minorHAnsi"/>
          <w:color w:val="000000"/>
          <w:spacing w:val="-2"/>
          <w:szCs w:val="20"/>
          <w:lang w:eastAsia="en-US"/>
        </w:rPr>
      </w:pPr>
    </w:p>
    <w:p w14:paraId="523AA5F2" w14:textId="77777777" w:rsidR="001E299A" w:rsidRDefault="001F7751" w:rsidP="001E299A">
      <w:pPr>
        <w:pStyle w:val="Sous-paragraphe"/>
        <w:numPr>
          <w:ilvl w:val="0"/>
          <w:numId w:val="19"/>
        </w:numPr>
        <w:rPr>
          <w:rFonts w:asciiTheme="minorHAnsi" w:eastAsiaTheme="minorHAnsi" w:hAnsiTheme="minorHAnsi" w:cstheme="minorHAnsi"/>
          <w:color w:val="000000"/>
          <w:spacing w:val="-2"/>
          <w:szCs w:val="20"/>
          <w:lang w:eastAsia="en-US"/>
        </w:rPr>
      </w:pPr>
      <w:r w:rsidRPr="001E299A">
        <w:rPr>
          <w:rFonts w:asciiTheme="minorHAnsi" w:eastAsiaTheme="minorHAnsi" w:hAnsiTheme="minorHAnsi" w:cstheme="minorHAnsi"/>
          <w:color w:val="000000"/>
          <w:spacing w:val="-2"/>
          <w:szCs w:val="20"/>
          <w:lang w:eastAsia="en-US"/>
        </w:rPr>
        <w:t>L’implantation d’un élévateur à bateau ne doit pas empêcher une propriété voisine d’ériger un quai, ni d’y accéder</w:t>
      </w:r>
      <w:r w:rsidRPr="001E299A">
        <w:rPr>
          <w:rFonts w:asciiTheme="minorHAnsi" w:eastAsiaTheme="minorHAnsi" w:hAnsiTheme="minorHAnsi" w:cstheme="minorHAnsi"/>
          <w:color w:val="000000"/>
          <w:spacing w:val="-2"/>
          <w:szCs w:val="20"/>
          <w:lang w:eastAsia="en-US"/>
        </w:rPr>
        <w:t xml:space="preserve"> avec son embarcation, ni d’installer un élévateur à bateau</w:t>
      </w:r>
      <w:r>
        <w:rPr>
          <w:rFonts w:asciiTheme="minorHAnsi" w:eastAsiaTheme="minorHAnsi" w:hAnsiTheme="minorHAnsi" w:cstheme="minorHAnsi"/>
          <w:color w:val="000000"/>
          <w:spacing w:val="-2"/>
          <w:szCs w:val="20"/>
          <w:lang w:eastAsia="en-US"/>
        </w:rPr>
        <w:t>. »</w:t>
      </w:r>
    </w:p>
    <w:p w14:paraId="2EFD18DF" w14:textId="77777777" w:rsidR="004A03AF" w:rsidRDefault="004A03AF" w:rsidP="004A03AF">
      <w:pPr>
        <w:pStyle w:val="Paragraphedeliste"/>
        <w:rPr>
          <w:rFonts w:asciiTheme="minorHAnsi" w:eastAsiaTheme="minorHAnsi" w:hAnsiTheme="minorHAnsi" w:cstheme="minorHAnsi"/>
          <w:color w:val="000000"/>
          <w:spacing w:val="-2"/>
          <w:lang w:eastAsia="en-US"/>
        </w:rPr>
      </w:pPr>
    </w:p>
    <w:p w14:paraId="3EAFEDCA" w14:textId="77777777" w:rsidR="004A03AF" w:rsidRPr="004A03AF" w:rsidRDefault="001F7751" w:rsidP="004A03AF">
      <w:pPr>
        <w:pStyle w:val="Sous-paragraphe"/>
        <w:numPr>
          <w:ilvl w:val="0"/>
          <w:numId w:val="19"/>
        </w:numPr>
        <w:rPr>
          <w:rFonts w:asciiTheme="minorHAnsi" w:hAnsiTheme="minorHAnsi" w:cstheme="minorHAnsi"/>
          <w:snapToGrid w:val="0"/>
          <w:szCs w:val="20"/>
          <w:lang w:eastAsia="fr-FR"/>
        </w:rPr>
      </w:pPr>
      <w:r w:rsidRPr="004A03AF">
        <w:rPr>
          <w:rFonts w:asciiTheme="minorHAnsi" w:hAnsiTheme="minorHAnsi" w:cstheme="minorHAnsi"/>
          <w:snapToGrid w:val="0"/>
          <w:szCs w:val="20"/>
          <w:lang w:eastAsia="fr-FR"/>
        </w:rPr>
        <w:t>L’adresse civique du propriétaire doit être apposée sur l’élévateur à bateau;</w:t>
      </w:r>
    </w:p>
    <w:p w14:paraId="7E4242DC"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4F0BE204" w14:textId="77777777" w:rsidR="00C76E99" w:rsidRPr="00FA08C0" w:rsidRDefault="001F7751" w:rsidP="00C76E99">
      <w:pPr>
        <w:widowControl w:val="0"/>
        <w:jc w:val="both"/>
        <w:rPr>
          <w:rFonts w:asciiTheme="minorHAnsi" w:hAnsiTheme="minorHAnsi" w:cstheme="minorHAnsi"/>
          <w:b/>
          <w:bCs/>
          <w:snapToGrid w:val="0"/>
          <w:spacing w:val="-2"/>
          <w:sz w:val="20"/>
          <w:u w:val="single"/>
          <w:lang w:eastAsia="fr-FR"/>
        </w:rPr>
      </w:pPr>
      <w:r w:rsidRPr="00FA08C0">
        <w:rPr>
          <w:rFonts w:asciiTheme="minorHAnsi" w:hAnsiTheme="minorHAnsi" w:cstheme="minorHAnsi"/>
          <w:b/>
          <w:bCs/>
          <w:snapToGrid w:val="0"/>
          <w:spacing w:val="-2"/>
          <w:sz w:val="20"/>
          <w:lang w:eastAsia="fr-FR"/>
        </w:rPr>
        <w:t xml:space="preserve">ARTICLE </w:t>
      </w:r>
      <w:r>
        <w:rPr>
          <w:rFonts w:asciiTheme="minorHAnsi" w:hAnsiTheme="minorHAnsi" w:cstheme="minorHAnsi"/>
          <w:b/>
          <w:bCs/>
          <w:snapToGrid w:val="0"/>
          <w:spacing w:val="-2"/>
          <w:sz w:val="20"/>
          <w:lang w:eastAsia="fr-FR"/>
        </w:rPr>
        <w:t>35</w:t>
      </w:r>
      <w:r w:rsidRPr="00FA08C0">
        <w:rPr>
          <w:rFonts w:asciiTheme="minorHAnsi" w:hAnsiTheme="minorHAnsi" w:cstheme="minorHAnsi"/>
          <w:b/>
          <w:bCs/>
          <w:snapToGrid w:val="0"/>
          <w:spacing w:val="-2"/>
          <w:sz w:val="20"/>
          <w:lang w:eastAsia="fr-FR"/>
        </w:rPr>
        <w:t>.</w:t>
      </w:r>
    </w:p>
    <w:p w14:paraId="15EA831B" w14:textId="77777777" w:rsidR="00C76E99" w:rsidRPr="00FA08C0" w:rsidRDefault="001F7751" w:rsidP="00C76E99">
      <w:pPr>
        <w:autoSpaceDE w:val="0"/>
        <w:autoSpaceDN w:val="0"/>
        <w:adjustRightInd w:val="0"/>
        <w:rPr>
          <w:rFonts w:asciiTheme="minorHAnsi" w:eastAsiaTheme="minorHAnsi" w:hAnsiTheme="minorHAnsi" w:cstheme="minorHAnsi"/>
          <w:color w:val="000000"/>
          <w:spacing w:val="-2"/>
          <w:sz w:val="20"/>
          <w:lang w:eastAsia="en-US"/>
        </w:rPr>
      </w:pPr>
      <w:r w:rsidRPr="00FA08C0">
        <w:rPr>
          <w:rFonts w:asciiTheme="minorHAnsi" w:eastAsiaTheme="minorHAnsi" w:hAnsiTheme="minorHAnsi" w:cstheme="minorHAnsi"/>
          <w:color w:val="000000"/>
          <w:spacing w:val="-2"/>
          <w:sz w:val="20"/>
          <w:lang w:eastAsia="en-US"/>
        </w:rPr>
        <w:t>L’article 7.5.1 du règlement est remplacé par l’article suivant :</w:t>
      </w:r>
    </w:p>
    <w:p w14:paraId="60B45981" w14:textId="77777777" w:rsidR="00C76E99" w:rsidRPr="00FA08C0" w:rsidRDefault="00C76E99" w:rsidP="00C76E99">
      <w:pPr>
        <w:autoSpaceDE w:val="0"/>
        <w:autoSpaceDN w:val="0"/>
        <w:adjustRightInd w:val="0"/>
        <w:rPr>
          <w:rFonts w:asciiTheme="minorHAnsi" w:eastAsiaTheme="minorHAnsi" w:hAnsiTheme="minorHAnsi" w:cstheme="minorHAnsi"/>
          <w:color w:val="000000"/>
          <w:spacing w:val="-2"/>
          <w:sz w:val="20"/>
          <w:lang w:eastAsia="en-US"/>
        </w:rPr>
      </w:pPr>
    </w:p>
    <w:p w14:paraId="01DA9AA2" w14:textId="77777777" w:rsidR="00C76E99" w:rsidRPr="00FA08C0" w:rsidRDefault="001F7751" w:rsidP="00E177E4">
      <w:pPr>
        <w:autoSpaceDE w:val="0"/>
        <w:autoSpaceDN w:val="0"/>
        <w:adjustRightInd w:val="0"/>
        <w:ind w:left="709"/>
        <w:rPr>
          <w:rFonts w:asciiTheme="minorHAnsi" w:eastAsiaTheme="minorHAnsi" w:hAnsiTheme="minorHAnsi" w:cstheme="minorHAnsi"/>
          <w:b/>
          <w:bCs/>
          <w:color w:val="000000"/>
          <w:sz w:val="20"/>
          <w:lang w:eastAsia="en-US"/>
        </w:rPr>
      </w:pPr>
      <w:r w:rsidRPr="00FA08C0">
        <w:rPr>
          <w:rFonts w:asciiTheme="minorHAnsi" w:eastAsiaTheme="minorHAnsi" w:hAnsiTheme="minorHAnsi" w:cstheme="minorHAnsi"/>
          <w:color w:val="000000"/>
          <w:spacing w:val="-2"/>
          <w:sz w:val="20"/>
          <w:lang w:eastAsia="en-US"/>
        </w:rPr>
        <w:t>« </w:t>
      </w:r>
      <w:r w:rsidRPr="00FA08C0">
        <w:rPr>
          <w:rFonts w:asciiTheme="minorHAnsi" w:eastAsiaTheme="minorHAnsi" w:hAnsiTheme="minorHAnsi" w:cstheme="minorHAnsi"/>
          <w:b/>
          <w:bCs/>
          <w:color w:val="000000"/>
          <w:sz w:val="20"/>
          <w:lang w:eastAsia="en-US"/>
        </w:rPr>
        <w:t xml:space="preserve">7.5.1 : Dispositions particulières relatives à la présence d’un milieu humide ouvert </w:t>
      </w:r>
    </w:p>
    <w:p w14:paraId="3A6AFA7D" w14:textId="77777777" w:rsidR="00C76E99" w:rsidRPr="00FA08C0" w:rsidRDefault="00C76E99" w:rsidP="00C76E99">
      <w:pPr>
        <w:autoSpaceDE w:val="0"/>
        <w:autoSpaceDN w:val="0"/>
        <w:adjustRightInd w:val="0"/>
        <w:rPr>
          <w:rFonts w:asciiTheme="minorHAnsi" w:eastAsiaTheme="minorHAnsi" w:hAnsiTheme="minorHAnsi" w:cstheme="minorHAnsi"/>
          <w:color w:val="000000"/>
          <w:sz w:val="20"/>
          <w:lang w:eastAsia="en-US"/>
        </w:rPr>
      </w:pPr>
    </w:p>
    <w:p w14:paraId="35186BC0" w14:textId="77777777" w:rsidR="00C76E99" w:rsidRPr="00FA08C0" w:rsidRDefault="001F7751" w:rsidP="00E177E4">
      <w:pPr>
        <w:autoSpaceDE w:val="0"/>
        <w:autoSpaceDN w:val="0"/>
        <w:adjustRightInd w:val="0"/>
        <w:ind w:left="709"/>
        <w:jc w:val="both"/>
        <w:rPr>
          <w:rFonts w:asciiTheme="minorHAnsi" w:eastAsiaTheme="minorHAnsi" w:hAnsiTheme="minorHAnsi" w:cstheme="minorHAnsi"/>
          <w:sz w:val="20"/>
          <w:lang w:eastAsia="en-US"/>
        </w:rPr>
      </w:pPr>
      <w:r w:rsidRPr="00FA08C0">
        <w:rPr>
          <w:rFonts w:asciiTheme="minorHAnsi" w:eastAsiaTheme="minorHAnsi" w:hAnsiTheme="minorHAnsi" w:cstheme="minorHAnsi"/>
          <w:sz w:val="20"/>
          <w:lang w:eastAsia="en-US"/>
        </w:rPr>
        <w:t>Un milieu humide est ouvert lorsqu’il est adjacent à un cours d’eau ou un lac, ou qu’il possède un lien hydrologique de surface avec ceux-ci (ouvert sur un cours d’eau).</w:t>
      </w:r>
      <w:r w:rsidRPr="00FA08C0">
        <w:rPr>
          <w:rFonts w:asciiTheme="minorHAnsi" w:eastAsiaTheme="minorHAnsi" w:hAnsiTheme="minorHAnsi" w:cstheme="minorHAnsi"/>
          <w:sz w:val="20"/>
          <w:lang w:eastAsia="en-US"/>
        </w:rPr>
        <w:t xml:space="preserve"> Dans ce cas, les dispositions relatives aux rives et au littoral du présent règlement s’appliquent. »</w:t>
      </w:r>
    </w:p>
    <w:p w14:paraId="04EA632B" w14:textId="77777777" w:rsidR="00C76E99" w:rsidRPr="00FA08C0" w:rsidRDefault="00C76E99" w:rsidP="00C76E99">
      <w:pPr>
        <w:widowControl w:val="0"/>
        <w:jc w:val="both"/>
        <w:rPr>
          <w:rFonts w:asciiTheme="minorHAnsi" w:hAnsiTheme="minorHAnsi" w:cstheme="minorHAnsi"/>
          <w:b/>
          <w:bCs/>
          <w:snapToGrid w:val="0"/>
          <w:spacing w:val="-2"/>
          <w:sz w:val="20"/>
          <w:u w:val="single"/>
          <w:lang w:eastAsia="fr-FR"/>
        </w:rPr>
      </w:pPr>
    </w:p>
    <w:p w14:paraId="2EEB27DD" w14:textId="77777777" w:rsidR="00C76E99" w:rsidRPr="00FA08C0" w:rsidRDefault="001F7751" w:rsidP="00E177E4">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b/>
          <w:bCs/>
          <w:snapToGrid w:val="0"/>
          <w:spacing w:val="-2"/>
          <w:sz w:val="20"/>
          <w:lang w:eastAsia="fr-FR"/>
        </w:rPr>
        <w:t xml:space="preserve">ARTICLE </w:t>
      </w:r>
      <w:r>
        <w:rPr>
          <w:rFonts w:asciiTheme="minorHAnsi" w:hAnsiTheme="minorHAnsi" w:cstheme="minorHAnsi"/>
          <w:b/>
          <w:bCs/>
          <w:snapToGrid w:val="0"/>
          <w:spacing w:val="-2"/>
          <w:sz w:val="20"/>
          <w:lang w:eastAsia="fr-FR"/>
        </w:rPr>
        <w:t>36</w:t>
      </w:r>
      <w:r w:rsidRPr="00FA08C0">
        <w:rPr>
          <w:rFonts w:asciiTheme="minorHAnsi" w:hAnsiTheme="minorHAnsi" w:cstheme="minorHAnsi"/>
          <w:b/>
          <w:bCs/>
          <w:snapToGrid w:val="0"/>
          <w:spacing w:val="-2"/>
          <w:sz w:val="20"/>
          <w:lang w:eastAsia="fr-FR"/>
        </w:rPr>
        <w:t>.</w:t>
      </w:r>
    </w:p>
    <w:p w14:paraId="0E650874"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7.5.2 du règlement est remplacé par l’article suivant :</w:t>
      </w:r>
    </w:p>
    <w:p w14:paraId="55020256"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49207FEC" w14:textId="77777777" w:rsidR="00C76E99" w:rsidRPr="00FA08C0" w:rsidRDefault="001F7751" w:rsidP="00C76E99">
      <w:pPr>
        <w:autoSpaceDE w:val="0"/>
        <w:autoSpaceDN w:val="0"/>
        <w:adjustRightInd w:val="0"/>
        <w:rPr>
          <w:rFonts w:asciiTheme="minorHAnsi" w:eastAsiaTheme="minorHAnsi" w:hAnsiTheme="minorHAnsi" w:cstheme="minorHAnsi"/>
          <w:b/>
          <w:bCs/>
          <w:color w:val="000000"/>
          <w:sz w:val="20"/>
          <w:lang w:eastAsia="en-US"/>
        </w:rPr>
      </w:pPr>
      <w:r w:rsidRPr="00FA08C0">
        <w:rPr>
          <w:rFonts w:asciiTheme="minorHAnsi" w:eastAsiaTheme="minorHAnsi" w:hAnsiTheme="minorHAnsi" w:cstheme="minorHAnsi"/>
          <w:color w:val="000000"/>
          <w:sz w:val="20"/>
          <w:lang w:eastAsia="en-US"/>
        </w:rPr>
        <w:t>« </w:t>
      </w:r>
      <w:r w:rsidRPr="00FA08C0">
        <w:rPr>
          <w:rFonts w:asciiTheme="minorHAnsi" w:eastAsiaTheme="minorHAnsi" w:hAnsiTheme="minorHAnsi" w:cstheme="minorHAnsi"/>
          <w:b/>
          <w:bCs/>
          <w:color w:val="000000"/>
          <w:sz w:val="20"/>
          <w:lang w:eastAsia="en-US"/>
        </w:rPr>
        <w:t xml:space="preserve">7.5.2 : Dispositions particulières relatives à la présence d’un milieu humide fermé </w:t>
      </w:r>
    </w:p>
    <w:p w14:paraId="7ED86309" w14:textId="77777777" w:rsidR="00C76E99" w:rsidRPr="00FA08C0" w:rsidRDefault="00C76E99" w:rsidP="00C76E99">
      <w:pPr>
        <w:autoSpaceDE w:val="0"/>
        <w:autoSpaceDN w:val="0"/>
        <w:adjustRightInd w:val="0"/>
        <w:rPr>
          <w:rFonts w:asciiTheme="minorHAnsi" w:eastAsiaTheme="minorHAnsi" w:hAnsiTheme="minorHAnsi" w:cstheme="minorHAnsi"/>
          <w:color w:val="000000"/>
          <w:sz w:val="20"/>
          <w:lang w:eastAsia="en-US"/>
        </w:rPr>
      </w:pPr>
    </w:p>
    <w:p w14:paraId="4E5C5C76" w14:textId="77777777" w:rsidR="00C76E99" w:rsidRPr="00FA08C0" w:rsidRDefault="001F7751" w:rsidP="00C76E99">
      <w:pPr>
        <w:autoSpaceDE w:val="0"/>
        <w:autoSpaceDN w:val="0"/>
        <w:adjustRightInd w:val="0"/>
        <w:jc w:val="both"/>
        <w:rPr>
          <w:rFonts w:asciiTheme="minorHAnsi" w:eastAsiaTheme="minorHAnsi" w:hAnsiTheme="minorHAnsi" w:cstheme="minorHAnsi"/>
          <w:sz w:val="20"/>
          <w:lang w:eastAsia="en-US"/>
        </w:rPr>
      </w:pPr>
      <w:r w:rsidRPr="00FA08C0">
        <w:rPr>
          <w:rFonts w:asciiTheme="minorHAnsi" w:eastAsiaTheme="minorHAnsi" w:hAnsiTheme="minorHAnsi" w:cstheme="minorHAnsi"/>
          <w:sz w:val="20"/>
          <w:lang w:eastAsia="en-US"/>
        </w:rPr>
        <w:t xml:space="preserve">Un milieu humide est fermé lorsqu’il est non adjacent à un cours d’eau ou un lac et qu’il ne possède pas de lien hydrologique de surface avec ceux-ci. Lorsque la </w:t>
      </w:r>
      <w:r w:rsidRPr="00FA08C0">
        <w:rPr>
          <w:rFonts w:asciiTheme="minorHAnsi" w:eastAsiaTheme="minorHAnsi" w:hAnsiTheme="minorHAnsi" w:cstheme="minorHAnsi"/>
          <w:sz w:val="20"/>
          <w:lang w:eastAsia="en-US"/>
        </w:rPr>
        <w:t>superficie d’un milieu humide fermé est égale ou supérieure à 500 mètres carrés, une bande protection riveraine de 15 mètres s’applique. »</w:t>
      </w:r>
    </w:p>
    <w:p w14:paraId="4853EF03"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57051F41" w14:textId="77777777" w:rsidR="00C76E99" w:rsidRPr="00FA08C0" w:rsidRDefault="001F7751" w:rsidP="00C76E99">
      <w:pPr>
        <w:widowControl w:val="0"/>
        <w:jc w:val="both"/>
        <w:rPr>
          <w:rFonts w:asciiTheme="minorHAnsi" w:hAnsiTheme="minorHAnsi" w:cstheme="minorHAnsi"/>
          <w:b/>
          <w:bCs/>
          <w:snapToGrid w:val="0"/>
          <w:spacing w:val="-2"/>
          <w:sz w:val="20"/>
          <w:u w:val="single"/>
          <w:lang w:eastAsia="fr-FR"/>
        </w:rPr>
      </w:pPr>
      <w:r w:rsidRPr="00FA08C0">
        <w:rPr>
          <w:rFonts w:asciiTheme="minorHAnsi" w:hAnsiTheme="minorHAnsi" w:cstheme="minorHAnsi"/>
          <w:b/>
          <w:bCs/>
          <w:snapToGrid w:val="0"/>
          <w:spacing w:val="-2"/>
          <w:sz w:val="20"/>
          <w:lang w:eastAsia="fr-FR"/>
        </w:rPr>
        <w:t xml:space="preserve">ARTICLE </w:t>
      </w:r>
      <w:r>
        <w:rPr>
          <w:rFonts w:asciiTheme="minorHAnsi" w:hAnsiTheme="minorHAnsi" w:cstheme="minorHAnsi"/>
          <w:b/>
          <w:bCs/>
          <w:snapToGrid w:val="0"/>
          <w:spacing w:val="-2"/>
          <w:sz w:val="20"/>
          <w:lang w:eastAsia="fr-FR"/>
        </w:rPr>
        <w:t>37</w:t>
      </w:r>
      <w:r w:rsidRPr="00FA08C0">
        <w:rPr>
          <w:rFonts w:asciiTheme="minorHAnsi" w:hAnsiTheme="minorHAnsi" w:cstheme="minorHAnsi"/>
          <w:b/>
          <w:bCs/>
          <w:snapToGrid w:val="0"/>
          <w:spacing w:val="-2"/>
          <w:sz w:val="20"/>
          <w:lang w:eastAsia="fr-FR"/>
        </w:rPr>
        <w:t>.</w:t>
      </w:r>
    </w:p>
    <w:p w14:paraId="7A8CE04B"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L’article 9.2.2 du règlement est modifié en ajoutant l’alinéa suivant :</w:t>
      </w:r>
    </w:p>
    <w:p w14:paraId="09859BBB" w14:textId="77777777" w:rsidR="00C76E99" w:rsidRPr="00FA08C0" w:rsidRDefault="00C76E99" w:rsidP="00C76E99">
      <w:pPr>
        <w:widowControl w:val="0"/>
        <w:jc w:val="both"/>
        <w:rPr>
          <w:rFonts w:asciiTheme="minorHAnsi" w:hAnsiTheme="minorHAnsi" w:cstheme="minorHAnsi"/>
          <w:snapToGrid w:val="0"/>
          <w:spacing w:val="-2"/>
          <w:sz w:val="20"/>
          <w:lang w:eastAsia="fr-FR"/>
        </w:rPr>
      </w:pPr>
    </w:p>
    <w:p w14:paraId="65B3F96C" w14:textId="77777777" w:rsidR="0028677E" w:rsidRPr="00FA08C0" w:rsidRDefault="001F7751" w:rsidP="0028677E">
      <w:pPr>
        <w:widowControl w:val="0"/>
        <w:ind w:left="1418" w:hanging="698"/>
        <w:jc w:val="both"/>
        <w:rPr>
          <w:rFonts w:asciiTheme="minorHAnsi" w:hAnsiTheme="minorHAnsi" w:cstheme="minorHAnsi"/>
          <w:snapToGrid w:val="0"/>
          <w:sz w:val="20"/>
          <w:lang w:eastAsia="fr-FR"/>
        </w:rPr>
      </w:pPr>
      <w:r w:rsidRPr="00FA08C0">
        <w:rPr>
          <w:rFonts w:asciiTheme="minorHAnsi" w:hAnsiTheme="minorHAnsi" w:cstheme="minorHAnsi"/>
          <w:snapToGrid w:val="0"/>
          <w:spacing w:val="-2"/>
          <w:sz w:val="20"/>
          <w:lang w:eastAsia="fr-FR"/>
        </w:rPr>
        <w:lastRenderedPageBreak/>
        <w:t xml:space="preserve">« 8. </w:t>
      </w:r>
      <w:r w:rsidRPr="00FA08C0">
        <w:rPr>
          <w:rFonts w:asciiTheme="minorHAnsi" w:hAnsiTheme="minorHAnsi" w:cstheme="minorHAnsi"/>
          <w:snapToGrid w:val="0"/>
          <w:sz w:val="20"/>
          <w:lang w:eastAsia="fr-FR"/>
        </w:rPr>
        <w:t>L’</w:t>
      </w:r>
      <w:r>
        <w:rPr>
          <w:rFonts w:asciiTheme="minorHAnsi" w:hAnsiTheme="minorHAnsi" w:cstheme="minorHAnsi"/>
          <w:snapToGrid w:val="0"/>
          <w:sz w:val="20"/>
          <w:lang w:eastAsia="fr-FR"/>
        </w:rPr>
        <w:t xml:space="preserve">autorisation des usages </w:t>
      </w:r>
      <w:r>
        <w:rPr>
          <w:rFonts w:asciiTheme="minorHAnsi" w:hAnsiTheme="minorHAnsi" w:cstheme="minorHAnsi"/>
          <w:snapToGrid w:val="0"/>
          <w:sz w:val="20"/>
          <w:lang w:eastAsia="fr-FR"/>
        </w:rPr>
        <w:t>accessoires pour les bâtiments principaux</w:t>
      </w:r>
      <w:r w:rsidRPr="00FA08C0">
        <w:rPr>
          <w:rFonts w:asciiTheme="minorHAnsi" w:hAnsiTheme="minorHAnsi" w:cstheme="minorHAnsi"/>
          <w:snapToGrid w:val="0"/>
          <w:sz w:val="20"/>
          <w:lang w:eastAsia="fr-FR"/>
        </w:rPr>
        <w:t>. »</w:t>
      </w:r>
    </w:p>
    <w:p w14:paraId="44748FAE" w14:textId="77777777" w:rsidR="00235F71" w:rsidRPr="00FA08C0" w:rsidRDefault="00235F71">
      <w:pPr>
        <w:rPr>
          <w:rFonts w:asciiTheme="minorHAnsi" w:hAnsiTheme="minorHAnsi" w:cstheme="minorHAnsi"/>
          <w:b/>
          <w:bCs/>
          <w:snapToGrid w:val="0"/>
          <w:sz w:val="20"/>
          <w:lang w:eastAsia="fr-FR"/>
        </w:rPr>
      </w:pPr>
    </w:p>
    <w:p w14:paraId="46B8F22F" w14:textId="77777777" w:rsidR="00C76E99" w:rsidRPr="00FA08C0" w:rsidRDefault="001F7751" w:rsidP="00C76E99">
      <w:pPr>
        <w:widowControl w:val="0"/>
        <w:jc w:val="both"/>
        <w:rPr>
          <w:rFonts w:asciiTheme="minorHAnsi" w:hAnsiTheme="minorHAnsi" w:cstheme="minorHAnsi"/>
          <w:b/>
          <w:bCs/>
          <w:snapToGrid w:val="0"/>
          <w:sz w:val="20"/>
          <w:u w:val="single"/>
          <w:lang w:eastAsia="fr-FR"/>
        </w:rPr>
      </w:pPr>
      <w:r w:rsidRPr="00FA08C0">
        <w:rPr>
          <w:rFonts w:asciiTheme="minorHAnsi" w:hAnsiTheme="minorHAnsi" w:cstheme="minorHAnsi"/>
          <w:b/>
          <w:bCs/>
          <w:snapToGrid w:val="0"/>
          <w:sz w:val="20"/>
          <w:lang w:eastAsia="fr-FR"/>
        </w:rPr>
        <w:t xml:space="preserve">ARTICLE </w:t>
      </w:r>
      <w:r>
        <w:rPr>
          <w:rFonts w:asciiTheme="minorHAnsi" w:hAnsiTheme="minorHAnsi" w:cstheme="minorHAnsi"/>
          <w:b/>
          <w:bCs/>
          <w:snapToGrid w:val="0"/>
          <w:sz w:val="20"/>
          <w:lang w:eastAsia="fr-FR"/>
        </w:rPr>
        <w:t>38</w:t>
      </w:r>
      <w:r w:rsidRPr="00FA08C0">
        <w:rPr>
          <w:rFonts w:asciiTheme="minorHAnsi" w:hAnsiTheme="minorHAnsi" w:cstheme="minorHAnsi"/>
          <w:b/>
          <w:bCs/>
          <w:snapToGrid w:val="0"/>
          <w:sz w:val="20"/>
          <w:lang w:eastAsia="fr-FR"/>
        </w:rPr>
        <w:t>.</w:t>
      </w:r>
    </w:p>
    <w:p w14:paraId="402FC519"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xml:space="preserve">L’article 9.2.2 du règlement est modifié en ajoutant à l’alinéa 6, entre les mots « spas » et « ou », le texte suivant : </w:t>
      </w:r>
    </w:p>
    <w:p w14:paraId="03A929A0"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de pavillons de jardin et pergolas, d’abris pour bois de chauffage, de serres domestiques »</w:t>
      </w:r>
    </w:p>
    <w:p w14:paraId="0BAE94ED" w14:textId="77777777" w:rsidR="00C76E99" w:rsidRPr="00FA08C0" w:rsidRDefault="00C76E99" w:rsidP="00C76E99">
      <w:pPr>
        <w:widowControl w:val="0"/>
        <w:jc w:val="both"/>
        <w:rPr>
          <w:rFonts w:asciiTheme="minorHAnsi" w:hAnsiTheme="minorHAnsi" w:cstheme="minorHAnsi"/>
          <w:b/>
          <w:bCs/>
          <w:snapToGrid w:val="0"/>
          <w:spacing w:val="-2"/>
          <w:sz w:val="20"/>
          <w:u w:val="single"/>
          <w:lang w:eastAsia="fr-FR"/>
        </w:rPr>
      </w:pPr>
    </w:p>
    <w:p w14:paraId="43940B9C" w14:textId="77777777" w:rsidR="00C76E99" w:rsidRPr="00FA08C0" w:rsidRDefault="001F7751" w:rsidP="00E177E4">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39</w:t>
      </w:r>
      <w:r w:rsidRPr="00FA08C0">
        <w:rPr>
          <w:rFonts w:asciiTheme="minorHAnsi" w:hAnsiTheme="minorHAnsi" w:cstheme="minorHAnsi"/>
          <w:b/>
          <w:snapToGrid w:val="0"/>
          <w:spacing w:val="-2"/>
          <w:sz w:val="20"/>
          <w:lang w:eastAsia="fr-FR"/>
        </w:rPr>
        <w:t>.</w:t>
      </w:r>
    </w:p>
    <w:p w14:paraId="218E2C67" w14:textId="77777777" w:rsidR="00C76E99" w:rsidRPr="00FA08C0" w:rsidRDefault="001F7751" w:rsidP="00C76E99">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xml:space="preserve">L’article 9.2.9 du </w:t>
      </w:r>
      <w:r w:rsidRPr="00FA08C0">
        <w:rPr>
          <w:rFonts w:asciiTheme="minorHAnsi" w:hAnsiTheme="minorHAnsi" w:cstheme="minorHAnsi"/>
          <w:snapToGrid w:val="0"/>
          <w:spacing w:val="-2"/>
          <w:sz w:val="20"/>
          <w:lang w:eastAsia="fr-FR"/>
        </w:rPr>
        <w:t>règlement est modifié en ajoutant après le mot « rue », la phrase suivante : «,</w:t>
      </w:r>
      <w:r>
        <w:rPr>
          <w:rFonts w:asciiTheme="minorHAnsi" w:hAnsiTheme="minorHAnsi" w:cstheme="minorHAnsi"/>
          <w:snapToGrid w:val="0"/>
          <w:spacing w:val="-2"/>
          <w:sz w:val="20"/>
          <w:lang w:eastAsia="fr-FR"/>
        </w:rPr>
        <w:t> </w:t>
      </w:r>
      <w:r w:rsidRPr="00FA08C0">
        <w:rPr>
          <w:rFonts w:asciiTheme="minorHAnsi" w:hAnsiTheme="minorHAnsi" w:cstheme="minorHAnsi"/>
          <w:snapToGrid w:val="0"/>
          <w:spacing w:val="-2"/>
          <w:sz w:val="20"/>
          <w:lang w:eastAsia="fr-FR"/>
        </w:rPr>
        <w:t>notamment en ce qui concerne les dispositions environnementales. »</w:t>
      </w:r>
    </w:p>
    <w:p w14:paraId="664A1EE4" w14:textId="77777777" w:rsidR="00E177E4" w:rsidRPr="00FA08C0" w:rsidRDefault="00E177E4" w:rsidP="00C76E99">
      <w:pPr>
        <w:widowControl w:val="0"/>
        <w:jc w:val="both"/>
        <w:rPr>
          <w:rFonts w:asciiTheme="minorHAnsi" w:hAnsiTheme="minorHAnsi" w:cstheme="minorHAnsi"/>
          <w:snapToGrid w:val="0"/>
          <w:spacing w:val="-2"/>
          <w:sz w:val="20"/>
          <w:lang w:eastAsia="fr-FR"/>
        </w:rPr>
      </w:pPr>
    </w:p>
    <w:p w14:paraId="449008DD" w14:textId="77777777" w:rsidR="00E177E4" w:rsidRPr="00FA08C0" w:rsidRDefault="001F7751" w:rsidP="00E177E4">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ARTICLE 4</w:t>
      </w:r>
      <w:r>
        <w:rPr>
          <w:rFonts w:asciiTheme="minorHAnsi" w:hAnsiTheme="minorHAnsi" w:cstheme="minorHAnsi"/>
          <w:b/>
          <w:snapToGrid w:val="0"/>
          <w:spacing w:val="-2"/>
          <w:sz w:val="20"/>
          <w:lang w:eastAsia="fr-FR"/>
        </w:rPr>
        <w:t>0</w:t>
      </w:r>
      <w:r w:rsidRPr="00FA08C0">
        <w:rPr>
          <w:rFonts w:asciiTheme="minorHAnsi" w:hAnsiTheme="minorHAnsi" w:cstheme="minorHAnsi"/>
          <w:b/>
          <w:snapToGrid w:val="0"/>
          <w:spacing w:val="-2"/>
          <w:sz w:val="20"/>
          <w:lang w:eastAsia="fr-FR"/>
        </w:rPr>
        <w:t>.</w:t>
      </w:r>
    </w:p>
    <w:p w14:paraId="64B0DFAC" w14:textId="77777777" w:rsidR="00E177E4" w:rsidRPr="00FA08C0" w:rsidRDefault="001F7751" w:rsidP="00E177E4">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 xml:space="preserve">L’article 9.3.1 du règlement est modifié en remplaçant dans le premier paragraphe, le numéro de </w:t>
      </w:r>
      <w:r w:rsidRPr="00FA08C0">
        <w:rPr>
          <w:rFonts w:asciiTheme="minorHAnsi" w:hAnsiTheme="minorHAnsi" w:cstheme="minorHAnsi"/>
          <w:snapToGrid w:val="0"/>
          <w:spacing w:val="-2"/>
          <w:sz w:val="20"/>
          <w:lang w:eastAsia="fr-FR"/>
        </w:rPr>
        <w:t>zone « C-123 » par le numéro « C-134 ».</w:t>
      </w:r>
    </w:p>
    <w:p w14:paraId="7081BE12" w14:textId="77777777" w:rsidR="00E177E4" w:rsidRPr="00FA08C0" w:rsidRDefault="00E177E4" w:rsidP="00E177E4">
      <w:pPr>
        <w:widowControl w:val="0"/>
        <w:jc w:val="both"/>
        <w:rPr>
          <w:rFonts w:asciiTheme="minorHAnsi" w:hAnsiTheme="minorHAnsi" w:cstheme="minorHAnsi"/>
          <w:snapToGrid w:val="0"/>
          <w:spacing w:val="-2"/>
          <w:sz w:val="20"/>
          <w:lang w:eastAsia="fr-FR"/>
        </w:rPr>
      </w:pPr>
    </w:p>
    <w:p w14:paraId="3C65AAA8" w14:textId="77777777" w:rsidR="00E177E4" w:rsidRPr="00FA08C0" w:rsidRDefault="001F7751" w:rsidP="00E177E4">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ARTICLE 4</w:t>
      </w:r>
      <w:r>
        <w:rPr>
          <w:rFonts w:asciiTheme="minorHAnsi" w:hAnsiTheme="minorHAnsi" w:cstheme="minorHAnsi"/>
          <w:b/>
          <w:snapToGrid w:val="0"/>
          <w:spacing w:val="-2"/>
          <w:sz w:val="20"/>
          <w:lang w:eastAsia="fr-FR"/>
        </w:rPr>
        <w:t>1</w:t>
      </w:r>
      <w:r w:rsidRPr="00FA08C0">
        <w:rPr>
          <w:rFonts w:asciiTheme="minorHAnsi" w:hAnsiTheme="minorHAnsi" w:cstheme="minorHAnsi"/>
          <w:b/>
          <w:snapToGrid w:val="0"/>
          <w:spacing w:val="-2"/>
          <w:sz w:val="20"/>
          <w:lang w:eastAsia="fr-FR"/>
        </w:rPr>
        <w:t>.</w:t>
      </w:r>
    </w:p>
    <w:p w14:paraId="2350BB16" w14:textId="77777777" w:rsidR="00E177E4" w:rsidRPr="00FA08C0" w:rsidRDefault="001F7751" w:rsidP="00E177E4">
      <w:pPr>
        <w:widowControl w:val="0"/>
        <w:jc w:val="both"/>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La section 10.3 du règlement est modifié en ajoutant la sous-section suivante :</w:t>
      </w:r>
    </w:p>
    <w:p w14:paraId="6B25FC7A" w14:textId="77777777" w:rsidR="00E177E4" w:rsidRPr="00FA08C0" w:rsidRDefault="00E177E4" w:rsidP="00E177E4">
      <w:pPr>
        <w:widowControl w:val="0"/>
        <w:jc w:val="both"/>
        <w:rPr>
          <w:rFonts w:asciiTheme="minorHAnsi" w:hAnsiTheme="minorHAnsi" w:cstheme="minorHAnsi"/>
          <w:snapToGrid w:val="0"/>
          <w:sz w:val="20"/>
          <w:lang w:eastAsia="fr-FR"/>
        </w:rPr>
      </w:pPr>
    </w:p>
    <w:p w14:paraId="2B53CB15" w14:textId="77777777" w:rsidR="00E177E4" w:rsidRPr="00FA08C0" w:rsidRDefault="001F7751" w:rsidP="00E177E4">
      <w:pPr>
        <w:widowControl w:val="0"/>
        <w:ind w:left="720" w:hanging="11"/>
        <w:jc w:val="both"/>
        <w:rPr>
          <w:rFonts w:asciiTheme="minorHAnsi" w:hAnsiTheme="minorHAnsi" w:cstheme="minorHAnsi"/>
          <w:b/>
          <w:bCs/>
          <w:snapToGrid w:val="0"/>
          <w:sz w:val="20"/>
          <w:lang w:eastAsia="fr-FR"/>
        </w:rPr>
      </w:pPr>
      <w:r w:rsidRPr="00FA08C0">
        <w:rPr>
          <w:rFonts w:asciiTheme="minorHAnsi" w:hAnsiTheme="minorHAnsi" w:cstheme="minorHAnsi"/>
          <w:b/>
          <w:bCs/>
          <w:snapToGrid w:val="0"/>
          <w:sz w:val="20"/>
          <w:lang w:eastAsia="fr-FR"/>
        </w:rPr>
        <w:t>« 10.3.7</w:t>
      </w:r>
      <w:r w:rsidRPr="00FA08C0">
        <w:rPr>
          <w:rFonts w:asciiTheme="minorHAnsi" w:hAnsiTheme="minorHAnsi" w:cstheme="minorHAnsi"/>
          <w:b/>
          <w:bCs/>
          <w:snapToGrid w:val="0"/>
          <w:sz w:val="20"/>
          <w:lang w:eastAsia="fr-FR"/>
        </w:rPr>
        <w:tab/>
        <w:t>Reconstruction d’un quai communautaire existant dérogatoire protégé par droit acquis dans un littoral</w:t>
      </w:r>
    </w:p>
    <w:p w14:paraId="48A2BAB9" w14:textId="77777777" w:rsidR="00E177E4" w:rsidRDefault="00E177E4" w:rsidP="005C40EE">
      <w:pPr>
        <w:widowControl w:val="0"/>
        <w:jc w:val="both"/>
        <w:rPr>
          <w:rFonts w:asciiTheme="minorHAnsi" w:hAnsiTheme="minorHAnsi" w:cstheme="minorHAnsi"/>
          <w:spacing w:val="-2"/>
          <w:sz w:val="20"/>
        </w:rPr>
      </w:pPr>
    </w:p>
    <w:p w14:paraId="25E219BC" w14:textId="77777777" w:rsidR="005C40EE" w:rsidRPr="005C40EE" w:rsidRDefault="001F7751" w:rsidP="005C40EE">
      <w:pPr>
        <w:ind w:left="708"/>
        <w:jc w:val="both"/>
        <w:rPr>
          <w:rFonts w:asciiTheme="minorHAnsi" w:hAnsiTheme="minorHAnsi" w:cstheme="minorHAnsi"/>
          <w:spacing w:val="-2"/>
          <w:sz w:val="20"/>
        </w:rPr>
      </w:pPr>
      <w:r w:rsidRPr="005C40EE">
        <w:rPr>
          <w:rFonts w:asciiTheme="minorHAnsi" w:hAnsiTheme="minorHAnsi" w:cstheme="minorHAnsi"/>
          <w:spacing w:val="-2"/>
          <w:sz w:val="20"/>
        </w:rPr>
        <w:t xml:space="preserve">Un </w:t>
      </w:r>
      <w:r w:rsidRPr="005C40EE">
        <w:rPr>
          <w:rFonts w:asciiTheme="minorHAnsi" w:hAnsiTheme="minorHAnsi" w:cstheme="minorHAnsi"/>
          <w:spacing w:val="-2"/>
          <w:sz w:val="20"/>
        </w:rPr>
        <w:t>quai existant, détruit ou dangereux peut être reconstruit ou remplacé en conformité avec les règlements d’urbanisme en vigueur au moment de cette reconstruction.</w:t>
      </w:r>
      <w:r>
        <w:rPr>
          <w:rFonts w:asciiTheme="minorHAnsi" w:hAnsiTheme="minorHAnsi" w:cstheme="minorHAnsi"/>
          <w:spacing w:val="-2"/>
          <w:sz w:val="20"/>
        </w:rPr>
        <w:t> »</w:t>
      </w:r>
    </w:p>
    <w:p w14:paraId="6E02028F" w14:textId="77777777" w:rsidR="00E177E4" w:rsidRPr="00FA08C0" w:rsidRDefault="00E177E4" w:rsidP="007A7A99">
      <w:pPr>
        <w:widowControl w:val="0"/>
        <w:tabs>
          <w:tab w:val="left" w:pos="917"/>
        </w:tabs>
        <w:jc w:val="both"/>
        <w:rPr>
          <w:rFonts w:asciiTheme="minorHAnsi" w:hAnsiTheme="minorHAnsi" w:cstheme="minorHAnsi"/>
          <w:snapToGrid w:val="0"/>
          <w:spacing w:val="-2"/>
          <w:sz w:val="20"/>
          <w:lang w:eastAsia="fr-FR"/>
        </w:rPr>
      </w:pPr>
    </w:p>
    <w:p w14:paraId="5E2909CE" w14:textId="77777777" w:rsidR="00E177E4" w:rsidRPr="00FA08C0" w:rsidRDefault="001F7751" w:rsidP="00E177E4">
      <w:pPr>
        <w:widowControl w:val="0"/>
        <w:tabs>
          <w:tab w:val="left" w:pos="2160"/>
        </w:tabs>
        <w:ind w:left="2160" w:hanging="2160"/>
        <w:jc w:val="both"/>
        <w:rPr>
          <w:rFonts w:asciiTheme="minorHAnsi" w:hAnsiTheme="minorHAnsi" w:cstheme="minorHAnsi"/>
          <w:snapToGrid w:val="0"/>
          <w:spacing w:val="-2"/>
          <w:sz w:val="20"/>
          <w:lang w:eastAsia="fr-FR"/>
        </w:rPr>
      </w:pPr>
      <w:r w:rsidRPr="00FA08C0">
        <w:rPr>
          <w:rFonts w:asciiTheme="minorHAnsi" w:hAnsiTheme="minorHAnsi" w:cstheme="minorHAnsi"/>
          <w:b/>
          <w:snapToGrid w:val="0"/>
          <w:spacing w:val="-2"/>
          <w:sz w:val="20"/>
          <w:lang w:eastAsia="fr-FR"/>
        </w:rPr>
        <w:t xml:space="preserve">ARTICLE </w:t>
      </w:r>
      <w:r>
        <w:rPr>
          <w:rFonts w:asciiTheme="minorHAnsi" w:hAnsiTheme="minorHAnsi" w:cstheme="minorHAnsi"/>
          <w:b/>
          <w:snapToGrid w:val="0"/>
          <w:spacing w:val="-2"/>
          <w:sz w:val="20"/>
          <w:lang w:eastAsia="fr-FR"/>
        </w:rPr>
        <w:t>42</w:t>
      </w:r>
      <w:r w:rsidRPr="00FA08C0">
        <w:rPr>
          <w:rFonts w:asciiTheme="minorHAnsi" w:hAnsiTheme="minorHAnsi" w:cstheme="minorHAnsi"/>
          <w:b/>
          <w:snapToGrid w:val="0"/>
          <w:spacing w:val="-2"/>
          <w:sz w:val="20"/>
          <w:lang w:eastAsia="fr-FR"/>
        </w:rPr>
        <w:t>.</w:t>
      </w:r>
    </w:p>
    <w:p w14:paraId="676A065D" w14:textId="77777777" w:rsidR="00E177E4" w:rsidRPr="00FA08C0" w:rsidRDefault="001F7751" w:rsidP="00E177E4">
      <w:pPr>
        <w:widowControl w:val="0"/>
        <w:jc w:val="both"/>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Le règlement entre en vigueur conformément à la Loi.</w:t>
      </w:r>
    </w:p>
    <w:p w14:paraId="69831884" w14:textId="77777777" w:rsidR="00C76E99" w:rsidRPr="00FA08C0" w:rsidRDefault="00C76E99" w:rsidP="00C76E99">
      <w:pPr>
        <w:widowControl w:val="0"/>
        <w:tabs>
          <w:tab w:val="left" w:pos="2160"/>
        </w:tabs>
        <w:ind w:left="2160" w:hanging="2160"/>
        <w:jc w:val="both"/>
        <w:rPr>
          <w:rFonts w:asciiTheme="minorHAnsi" w:hAnsiTheme="minorHAnsi" w:cstheme="minorHAnsi"/>
          <w:snapToGrid w:val="0"/>
          <w:spacing w:val="-2"/>
          <w:sz w:val="20"/>
          <w:lang w:eastAsia="fr-FR"/>
        </w:rPr>
      </w:pPr>
    </w:p>
    <w:p w14:paraId="65506E05" w14:textId="77777777" w:rsidR="00610F45" w:rsidRPr="00FA08C0" w:rsidRDefault="001F7751" w:rsidP="00610F45">
      <w:pPr>
        <w:pStyle w:val="Normal5"/>
        <w:keepNext/>
        <w:spacing w:before="480" w:line="0" w:lineRule="atLeast"/>
        <w:jc w:val="both"/>
        <w:rPr>
          <w:rFonts w:asciiTheme="minorHAnsi" w:hAnsiTheme="minorHAnsi" w:cstheme="minorHAnsi"/>
          <w:b/>
          <w:color w:val="auto"/>
          <w:sz w:val="20"/>
        </w:rPr>
      </w:pPr>
      <w:r w:rsidRPr="00FA08C0">
        <w:rPr>
          <w:rFonts w:asciiTheme="minorHAnsi" w:hAnsiTheme="minorHAnsi" w:cstheme="minorHAnsi"/>
          <w:b/>
          <w:color w:val="auto"/>
          <w:sz w:val="20"/>
        </w:rPr>
        <w:t>ADOPTÉ</w:t>
      </w:r>
    </w:p>
    <w:p w14:paraId="5999AF80" w14:textId="77777777" w:rsidR="00610F45" w:rsidRPr="00FA08C0" w:rsidRDefault="001F7751" w:rsidP="00610F45">
      <w:pPr>
        <w:keepNext/>
        <w:pBdr>
          <w:top w:val="single" w:sz="4" w:space="1" w:color="auto"/>
          <w:between w:val="single" w:sz="4" w:space="1" w:color="auto"/>
        </w:pBdr>
        <w:spacing w:before="960" w:after="960"/>
        <w:ind w:right="3498"/>
        <w:jc w:val="both"/>
        <w:rPr>
          <w:rFonts w:asciiTheme="minorHAnsi" w:hAnsiTheme="minorHAnsi" w:cstheme="minorHAnsi"/>
          <w:sz w:val="20"/>
        </w:rPr>
      </w:pPr>
      <w:r w:rsidRPr="00FA08C0">
        <w:rPr>
          <w:rFonts w:asciiTheme="minorHAnsi" w:hAnsiTheme="minorHAnsi" w:cstheme="minorHAnsi"/>
          <w:sz w:val="20"/>
        </w:rPr>
        <w:t xml:space="preserve">Yves </w:t>
      </w:r>
      <w:r w:rsidRPr="00FA08C0">
        <w:rPr>
          <w:rFonts w:asciiTheme="minorHAnsi" w:hAnsiTheme="minorHAnsi" w:cstheme="minorHAnsi"/>
          <w:sz w:val="20"/>
        </w:rPr>
        <w:t>Dagenais, maire</w:t>
      </w:r>
    </w:p>
    <w:p w14:paraId="77EE9ABD" w14:textId="77777777" w:rsidR="00610F45" w:rsidRPr="00FA08C0" w:rsidRDefault="001F7751" w:rsidP="00610F45">
      <w:pPr>
        <w:pBdr>
          <w:top w:val="single" w:sz="4" w:space="1" w:color="auto"/>
          <w:between w:val="single" w:sz="4" w:space="1" w:color="auto"/>
        </w:pBdr>
        <w:tabs>
          <w:tab w:val="left" w:pos="4774"/>
        </w:tabs>
        <w:spacing w:before="960" w:after="720"/>
        <w:ind w:right="2931"/>
        <w:jc w:val="both"/>
        <w:rPr>
          <w:rFonts w:asciiTheme="minorHAnsi" w:hAnsiTheme="minorHAnsi" w:cstheme="minorHAnsi"/>
          <w:sz w:val="20"/>
        </w:rPr>
      </w:pPr>
      <w:r w:rsidRPr="00FA08C0">
        <w:rPr>
          <w:rFonts w:asciiTheme="minorHAnsi" w:hAnsiTheme="minorHAnsi" w:cstheme="minorHAnsi"/>
          <w:sz w:val="20"/>
        </w:rPr>
        <w:t>Marie-Ève Huneau, greffière et sec.-trés. adjointe</w:t>
      </w:r>
    </w:p>
    <w:tbl>
      <w:tblPr>
        <w:tblW w:w="5000" w:type="pct"/>
        <w:tblLook w:val="04A0" w:firstRow="1" w:lastRow="0" w:firstColumn="1" w:lastColumn="0" w:noHBand="0" w:noVBand="1"/>
      </w:tblPr>
      <w:tblGrid>
        <w:gridCol w:w="4537"/>
        <w:gridCol w:w="1420"/>
        <w:gridCol w:w="1651"/>
      </w:tblGrid>
      <w:tr w:rsidR="00C910BA" w14:paraId="70873A8D" w14:textId="77777777" w:rsidTr="00165A9D">
        <w:tc>
          <w:tcPr>
            <w:tcW w:w="2982" w:type="pct"/>
            <w:shd w:val="clear" w:color="auto" w:fill="auto"/>
          </w:tcPr>
          <w:p w14:paraId="17B32B51" w14:textId="77777777" w:rsidR="00610F45" w:rsidRPr="00FA08C0" w:rsidRDefault="001F7751" w:rsidP="008F1B84">
            <w:pPr>
              <w:keepNext/>
              <w:jc w:val="both"/>
              <w:rPr>
                <w:rFonts w:asciiTheme="minorHAnsi" w:eastAsia="Calibri" w:hAnsiTheme="minorHAnsi" w:cstheme="minorHAnsi"/>
                <w:sz w:val="20"/>
              </w:rPr>
            </w:pPr>
            <w:r w:rsidRPr="00FA08C0">
              <w:rPr>
                <w:rFonts w:asciiTheme="minorHAnsi" w:eastAsia="Calibri" w:hAnsiTheme="minorHAnsi" w:cstheme="minorHAnsi"/>
                <w:sz w:val="20"/>
              </w:rPr>
              <w:t>Avis de motion :</w:t>
            </w:r>
          </w:p>
        </w:tc>
        <w:tc>
          <w:tcPr>
            <w:tcW w:w="933" w:type="pct"/>
            <w:shd w:val="clear" w:color="auto" w:fill="auto"/>
          </w:tcPr>
          <w:p w14:paraId="4F917035" w14:textId="77777777" w:rsidR="00610F45" w:rsidRPr="00FA08C0" w:rsidRDefault="001F7751" w:rsidP="008F1B84">
            <w:pPr>
              <w:keepNext/>
              <w:jc w:val="right"/>
              <w:rPr>
                <w:rFonts w:asciiTheme="minorHAnsi" w:eastAsia="Calibri" w:hAnsiTheme="minorHAnsi" w:cstheme="minorHAnsi"/>
                <w:sz w:val="20"/>
              </w:rPr>
            </w:pPr>
            <w:r w:rsidRPr="00FA08C0">
              <w:rPr>
                <w:rFonts w:asciiTheme="minorHAnsi" w:eastAsia="Calibri" w:hAnsiTheme="minorHAnsi" w:cstheme="minorHAnsi"/>
                <w:sz w:val="20"/>
              </w:rPr>
              <w:t>2022-02-031</w:t>
            </w:r>
          </w:p>
        </w:tc>
        <w:tc>
          <w:tcPr>
            <w:tcW w:w="1085" w:type="pct"/>
            <w:shd w:val="clear" w:color="auto" w:fill="auto"/>
          </w:tcPr>
          <w:p w14:paraId="198A7A6C" w14:textId="77777777" w:rsidR="00610F45" w:rsidRPr="00FA08C0" w:rsidRDefault="001F7751" w:rsidP="008F1B84">
            <w:pPr>
              <w:keepNext/>
              <w:jc w:val="right"/>
              <w:rPr>
                <w:rFonts w:asciiTheme="minorHAnsi" w:eastAsia="Calibri" w:hAnsiTheme="minorHAnsi" w:cstheme="minorHAnsi"/>
                <w:sz w:val="20"/>
              </w:rPr>
            </w:pPr>
            <w:r w:rsidRPr="00FA08C0">
              <w:rPr>
                <w:rFonts w:asciiTheme="minorHAnsi" w:eastAsia="Calibri" w:hAnsiTheme="minorHAnsi" w:cstheme="minorHAnsi"/>
                <w:sz w:val="20"/>
              </w:rPr>
              <w:t>8 février 2022</w:t>
            </w:r>
          </w:p>
        </w:tc>
      </w:tr>
      <w:tr w:rsidR="00C910BA" w14:paraId="6BAD3037" w14:textId="77777777" w:rsidTr="00165A9D">
        <w:tc>
          <w:tcPr>
            <w:tcW w:w="2982" w:type="pct"/>
            <w:shd w:val="clear" w:color="auto" w:fill="auto"/>
          </w:tcPr>
          <w:p w14:paraId="0EDE31B4" w14:textId="77777777" w:rsidR="00610F45" w:rsidRPr="00FA08C0" w:rsidRDefault="001F7751" w:rsidP="008F1B84">
            <w:pPr>
              <w:keepNext/>
              <w:jc w:val="both"/>
              <w:rPr>
                <w:rFonts w:asciiTheme="minorHAnsi" w:eastAsia="Calibri" w:hAnsiTheme="minorHAnsi" w:cstheme="minorHAnsi"/>
                <w:sz w:val="20"/>
              </w:rPr>
            </w:pPr>
            <w:r w:rsidRPr="00FA08C0">
              <w:rPr>
                <w:rFonts w:asciiTheme="minorHAnsi" w:eastAsia="Calibri" w:hAnsiTheme="minorHAnsi" w:cstheme="minorHAnsi"/>
                <w:sz w:val="20"/>
              </w:rPr>
              <w:t>Adoption du projet de règlement :</w:t>
            </w:r>
          </w:p>
        </w:tc>
        <w:tc>
          <w:tcPr>
            <w:tcW w:w="933" w:type="pct"/>
            <w:shd w:val="clear" w:color="auto" w:fill="auto"/>
          </w:tcPr>
          <w:p w14:paraId="7D25913E" w14:textId="77777777" w:rsidR="00610F45" w:rsidRPr="00FA08C0" w:rsidRDefault="001F7751" w:rsidP="008F1B84">
            <w:pPr>
              <w:keepNext/>
              <w:jc w:val="right"/>
              <w:rPr>
                <w:rFonts w:asciiTheme="minorHAnsi" w:eastAsia="Calibri" w:hAnsiTheme="minorHAnsi" w:cstheme="minorHAnsi"/>
                <w:sz w:val="20"/>
              </w:rPr>
            </w:pPr>
            <w:r w:rsidRPr="00FA08C0">
              <w:rPr>
                <w:rFonts w:asciiTheme="minorHAnsi" w:eastAsia="Calibri" w:hAnsiTheme="minorHAnsi" w:cstheme="minorHAnsi"/>
                <w:sz w:val="20"/>
              </w:rPr>
              <w:t>2022-02-032</w:t>
            </w:r>
          </w:p>
        </w:tc>
        <w:tc>
          <w:tcPr>
            <w:tcW w:w="1085" w:type="pct"/>
            <w:shd w:val="clear" w:color="auto" w:fill="auto"/>
          </w:tcPr>
          <w:p w14:paraId="2541E2F9" w14:textId="77777777" w:rsidR="00610F45" w:rsidRPr="00FA08C0" w:rsidRDefault="001F7751" w:rsidP="008F1B84">
            <w:pPr>
              <w:keepNext/>
              <w:jc w:val="right"/>
              <w:rPr>
                <w:rFonts w:asciiTheme="minorHAnsi" w:eastAsia="Calibri" w:hAnsiTheme="minorHAnsi" w:cstheme="minorHAnsi"/>
                <w:sz w:val="20"/>
              </w:rPr>
            </w:pPr>
            <w:r w:rsidRPr="00FA08C0">
              <w:rPr>
                <w:rFonts w:asciiTheme="minorHAnsi" w:eastAsia="Calibri" w:hAnsiTheme="minorHAnsi" w:cstheme="minorHAnsi"/>
                <w:sz w:val="20"/>
              </w:rPr>
              <w:t>8 février 2022</w:t>
            </w:r>
          </w:p>
        </w:tc>
      </w:tr>
      <w:tr w:rsidR="00C910BA" w14:paraId="7AF1E181" w14:textId="77777777" w:rsidTr="00165A9D">
        <w:tc>
          <w:tcPr>
            <w:tcW w:w="2982" w:type="pct"/>
            <w:shd w:val="clear" w:color="auto" w:fill="auto"/>
          </w:tcPr>
          <w:p w14:paraId="6E1F8BF0" w14:textId="77777777" w:rsidR="00610F45" w:rsidRPr="00FA08C0" w:rsidRDefault="001F7751" w:rsidP="008F1B84">
            <w:pPr>
              <w:keepNext/>
              <w:jc w:val="both"/>
              <w:rPr>
                <w:rFonts w:asciiTheme="minorHAnsi" w:eastAsia="Calibri" w:hAnsiTheme="minorHAnsi" w:cstheme="minorHAnsi"/>
                <w:sz w:val="20"/>
              </w:rPr>
            </w:pPr>
            <w:r w:rsidRPr="00FA08C0">
              <w:rPr>
                <w:rFonts w:asciiTheme="minorHAnsi" w:hAnsiTheme="minorHAnsi" w:cstheme="minorHAnsi"/>
                <w:sz w:val="20"/>
              </w:rPr>
              <w:t xml:space="preserve">Avis public de la consultation </w:t>
            </w:r>
            <w:r>
              <w:rPr>
                <w:rFonts w:asciiTheme="minorHAnsi" w:hAnsiTheme="minorHAnsi" w:cstheme="minorHAnsi"/>
                <w:sz w:val="20"/>
              </w:rPr>
              <w:t>publique</w:t>
            </w:r>
          </w:p>
        </w:tc>
        <w:tc>
          <w:tcPr>
            <w:tcW w:w="933" w:type="pct"/>
            <w:shd w:val="clear" w:color="auto" w:fill="auto"/>
          </w:tcPr>
          <w:p w14:paraId="4B486DFF" w14:textId="77777777" w:rsidR="00610F45" w:rsidRPr="00FA08C0" w:rsidRDefault="00610F45" w:rsidP="008F1B84">
            <w:pPr>
              <w:keepNext/>
              <w:jc w:val="right"/>
              <w:rPr>
                <w:rFonts w:asciiTheme="minorHAnsi" w:eastAsia="Calibri" w:hAnsiTheme="minorHAnsi" w:cstheme="minorHAnsi"/>
                <w:sz w:val="20"/>
              </w:rPr>
            </w:pPr>
          </w:p>
        </w:tc>
        <w:tc>
          <w:tcPr>
            <w:tcW w:w="1085" w:type="pct"/>
            <w:shd w:val="clear" w:color="auto" w:fill="auto"/>
          </w:tcPr>
          <w:p w14:paraId="34B0BA8F" w14:textId="77777777" w:rsidR="00610F45" w:rsidRPr="00FA08C0" w:rsidRDefault="001F7751" w:rsidP="008F1B84">
            <w:pPr>
              <w:keepNext/>
              <w:jc w:val="right"/>
              <w:rPr>
                <w:rFonts w:asciiTheme="minorHAnsi" w:eastAsia="Calibri" w:hAnsiTheme="minorHAnsi" w:cstheme="minorHAnsi"/>
                <w:sz w:val="20"/>
              </w:rPr>
            </w:pPr>
            <w:r>
              <w:rPr>
                <w:rFonts w:asciiTheme="minorHAnsi" w:eastAsia="Calibri" w:hAnsiTheme="minorHAnsi" w:cstheme="minorHAnsi"/>
                <w:sz w:val="20"/>
              </w:rPr>
              <w:t>22 mars</w:t>
            </w:r>
            <w:r w:rsidRPr="00FA08C0">
              <w:rPr>
                <w:rFonts w:asciiTheme="minorHAnsi" w:eastAsia="Calibri" w:hAnsiTheme="minorHAnsi" w:cstheme="minorHAnsi"/>
                <w:sz w:val="20"/>
              </w:rPr>
              <w:t xml:space="preserve"> 2022</w:t>
            </w:r>
          </w:p>
        </w:tc>
      </w:tr>
      <w:tr w:rsidR="00C910BA" w14:paraId="75A47382" w14:textId="77777777" w:rsidTr="00165A9D">
        <w:tc>
          <w:tcPr>
            <w:tcW w:w="2982" w:type="pct"/>
            <w:shd w:val="clear" w:color="auto" w:fill="auto"/>
          </w:tcPr>
          <w:p w14:paraId="2C64FEBC" w14:textId="77777777" w:rsidR="00165A9D" w:rsidRPr="00FA08C0" w:rsidRDefault="001F7751" w:rsidP="00165A9D">
            <w:pPr>
              <w:keepNext/>
              <w:jc w:val="both"/>
              <w:rPr>
                <w:rFonts w:asciiTheme="minorHAnsi" w:hAnsiTheme="minorHAnsi" w:cstheme="minorHAnsi"/>
                <w:sz w:val="20"/>
              </w:rPr>
            </w:pPr>
            <w:r w:rsidRPr="00FA08C0">
              <w:rPr>
                <w:rFonts w:asciiTheme="minorHAnsi" w:hAnsiTheme="minorHAnsi" w:cstheme="minorHAnsi"/>
                <w:sz w:val="20"/>
              </w:rPr>
              <w:t xml:space="preserve">Adoption du </w:t>
            </w:r>
            <w:r>
              <w:rPr>
                <w:rFonts w:asciiTheme="minorHAnsi" w:hAnsiTheme="minorHAnsi" w:cstheme="minorHAnsi"/>
                <w:sz w:val="20"/>
              </w:rPr>
              <w:t>2</w:t>
            </w:r>
            <w:r w:rsidRPr="00B019D1">
              <w:rPr>
                <w:rFonts w:asciiTheme="minorHAnsi" w:hAnsiTheme="minorHAnsi" w:cstheme="minorHAnsi"/>
                <w:sz w:val="20"/>
                <w:vertAlign w:val="superscript"/>
              </w:rPr>
              <w:t>e</w:t>
            </w:r>
            <w:r>
              <w:rPr>
                <w:rFonts w:asciiTheme="minorHAnsi" w:hAnsiTheme="minorHAnsi" w:cstheme="minorHAnsi"/>
                <w:sz w:val="20"/>
              </w:rPr>
              <w:t xml:space="preserve"> projet de </w:t>
            </w:r>
            <w:r w:rsidRPr="00FA08C0">
              <w:rPr>
                <w:rFonts w:asciiTheme="minorHAnsi" w:hAnsiTheme="minorHAnsi" w:cstheme="minorHAnsi"/>
                <w:sz w:val="20"/>
              </w:rPr>
              <w:t>règlement</w:t>
            </w:r>
            <w:r>
              <w:rPr>
                <w:rFonts w:asciiTheme="minorHAnsi" w:hAnsiTheme="minorHAnsi" w:cstheme="minorHAnsi"/>
                <w:sz w:val="20"/>
              </w:rPr>
              <w:t> :</w:t>
            </w:r>
          </w:p>
        </w:tc>
        <w:tc>
          <w:tcPr>
            <w:tcW w:w="933" w:type="pct"/>
            <w:shd w:val="clear" w:color="auto" w:fill="auto"/>
          </w:tcPr>
          <w:p w14:paraId="398D494A" w14:textId="77777777" w:rsidR="00165A9D" w:rsidRPr="00FA08C0" w:rsidRDefault="001F7751" w:rsidP="00165A9D">
            <w:pPr>
              <w:keepNext/>
              <w:jc w:val="right"/>
              <w:rPr>
                <w:rFonts w:asciiTheme="minorHAnsi" w:eastAsia="Calibri" w:hAnsiTheme="minorHAnsi" w:cstheme="minorHAnsi"/>
                <w:sz w:val="20"/>
              </w:rPr>
            </w:pPr>
            <w:r>
              <w:rPr>
                <w:rFonts w:asciiTheme="minorHAnsi" w:eastAsia="Calibri" w:hAnsiTheme="minorHAnsi" w:cstheme="minorHAnsi"/>
                <w:sz w:val="20"/>
              </w:rPr>
              <w:t>2022-04-109</w:t>
            </w:r>
          </w:p>
        </w:tc>
        <w:tc>
          <w:tcPr>
            <w:tcW w:w="1085" w:type="pct"/>
            <w:shd w:val="clear" w:color="auto" w:fill="auto"/>
          </w:tcPr>
          <w:p w14:paraId="7C41714C" w14:textId="77777777" w:rsidR="00165A9D" w:rsidRDefault="001F7751" w:rsidP="00165A9D">
            <w:pPr>
              <w:keepNext/>
              <w:jc w:val="right"/>
              <w:rPr>
                <w:rFonts w:asciiTheme="minorHAnsi" w:eastAsia="Calibri" w:hAnsiTheme="minorHAnsi" w:cstheme="minorHAnsi"/>
                <w:sz w:val="20"/>
              </w:rPr>
            </w:pPr>
            <w:r>
              <w:rPr>
                <w:rFonts w:asciiTheme="minorHAnsi" w:eastAsia="Calibri" w:hAnsiTheme="minorHAnsi" w:cstheme="minorHAnsi"/>
                <w:sz w:val="20"/>
              </w:rPr>
              <w:t>12 avril 2022</w:t>
            </w:r>
          </w:p>
        </w:tc>
      </w:tr>
      <w:tr w:rsidR="00C910BA" w14:paraId="37291BE3" w14:textId="77777777" w:rsidTr="00165A9D">
        <w:tc>
          <w:tcPr>
            <w:tcW w:w="2982" w:type="pct"/>
            <w:shd w:val="clear" w:color="auto" w:fill="auto"/>
          </w:tcPr>
          <w:p w14:paraId="40F028A7" w14:textId="77777777" w:rsidR="00705D99" w:rsidRPr="00FA08C0" w:rsidRDefault="001F7751" w:rsidP="00165A9D">
            <w:pPr>
              <w:keepNext/>
              <w:jc w:val="both"/>
              <w:rPr>
                <w:rFonts w:asciiTheme="minorHAnsi" w:eastAsia="Calibri" w:hAnsiTheme="minorHAnsi" w:cstheme="minorHAnsi"/>
                <w:sz w:val="20"/>
              </w:rPr>
            </w:pPr>
            <w:r>
              <w:rPr>
                <w:rFonts w:asciiTheme="minorHAnsi" w:eastAsia="Calibri" w:hAnsiTheme="minorHAnsi" w:cstheme="minorHAnsi"/>
                <w:sz w:val="20"/>
              </w:rPr>
              <w:t>Avis public de demande d’approbation référendaire :</w:t>
            </w:r>
          </w:p>
        </w:tc>
        <w:tc>
          <w:tcPr>
            <w:tcW w:w="933" w:type="pct"/>
            <w:shd w:val="clear" w:color="auto" w:fill="auto"/>
          </w:tcPr>
          <w:p w14:paraId="58547432" w14:textId="77777777" w:rsidR="00705D99" w:rsidRPr="00FA08C0" w:rsidRDefault="00705D99" w:rsidP="00165A9D">
            <w:pPr>
              <w:keepNext/>
              <w:rPr>
                <w:rFonts w:asciiTheme="minorHAnsi" w:eastAsia="Calibri" w:hAnsiTheme="minorHAnsi" w:cstheme="minorHAnsi"/>
                <w:sz w:val="20"/>
              </w:rPr>
            </w:pPr>
          </w:p>
        </w:tc>
        <w:tc>
          <w:tcPr>
            <w:tcW w:w="1085" w:type="pct"/>
            <w:shd w:val="clear" w:color="auto" w:fill="auto"/>
          </w:tcPr>
          <w:p w14:paraId="3AFA80B9" w14:textId="77777777" w:rsidR="00705D99" w:rsidRPr="00FA08C0" w:rsidRDefault="001F7751" w:rsidP="00165A9D">
            <w:pPr>
              <w:keepNext/>
              <w:jc w:val="right"/>
              <w:rPr>
                <w:rFonts w:asciiTheme="minorHAnsi" w:eastAsia="Calibri" w:hAnsiTheme="minorHAnsi" w:cstheme="minorHAnsi"/>
                <w:sz w:val="20"/>
              </w:rPr>
            </w:pPr>
            <w:r>
              <w:rPr>
                <w:rFonts w:asciiTheme="minorHAnsi" w:eastAsia="Calibri" w:hAnsiTheme="minorHAnsi" w:cstheme="minorHAnsi"/>
                <w:sz w:val="20"/>
              </w:rPr>
              <w:t>27 avril 2022</w:t>
            </w:r>
          </w:p>
        </w:tc>
      </w:tr>
      <w:tr w:rsidR="00C910BA" w14:paraId="4529F509" w14:textId="77777777" w:rsidTr="00165A9D">
        <w:tc>
          <w:tcPr>
            <w:tcW w:w="2982" w:type="pct"/>
            <w:shd w:val="clear" w:color="auto" w:fill="auto"/>
          </w:tcPr>
          <w:p w14:paraId="3F1FB5C5" w14:textId="77777777" w:rsidR="00165A9D" w:rsidRDefault="001F7751" w:rsidP="00705D99">
            <w:pPr>
              <w:keepNext/>
              <w:jc w:val="both"/>
              <w:rPr>
                <w:rFonts w:asciiTheme="minorHAnsi" w:eastAsia="Calibri" w:hAnsiTheme="minorHAnsi" w:cstheme="minorHAnsi"/>
                <w:sz w:val="20"/>
              </w:rPr>
            </w:pPr>
            <w:r>
              <w:rPr>
                <w:rFonts w:asciiTheme="minorHAnsi" w:eastAsia="Calibri" w:hAnsiTheme="minorHAnsi" w:cstheme="minorHAnsi"/>
                <w:sz w:val="20"/>
              </w:rPr>
              <w:t>Adoption du règlement :</w:t>
            </w:r>
          </w:p>
        </w:tc>
        <w:tc>
          <w:tcPr>
            <w:tcW w:w="933" w:type="pct"/>
            <w:shd w:val="clear" w:color="auto" w:fill="auto"/>
          </w:tcPr>
          <w:p w14:paraId="3E8D2C65" w14:textId="77777777" w:rsidR="00165A9D" w:rsidRDefault="001F7751" w:rsidP="00705D99">
            <w:pPr>
              <w:keepNext/>
              <w:jc w:val="right"/>
              <w:rPr>
                <w:rFonts w:asciiTheme="minorHAnsi" w:eastAsia="Calibri" w:hAnsiTheme="minorHAnsi" w:cstheme="minorHAnsi"/>
                <w:sz w:val="20"/>
              </w:rPr>
            </w:pPr>
            <w:r>
              <w:rPr>
                <w:rFonts w:asciiTheme="minorHAnsi" w:eastAsia="Calibri" w:hAnsiTheme="minorHAnsi" w:cstheme="minorHAnsi"/>
                <w:sz w:val="20"/>
              </w:rPr>
              <w:t>2022-05-xxx</w:t>
            </w:r>
          </w:p>
        </w:tc>
        <w:tc>
          <w:tcPr>
            <w:tcW w:w="1085" w:type="pct"/>
            <w:shd w:val="clear" w:color="auto" w:fill="auto"/>
          </w:tcPr>
          <w:p w14:paraId="48ECF2C3" w14:textId="77777777" w:rsidR="00165A9D" w:rsidRDefault="001F7751" w:rsidP="00705D99">
            <w:pPr>
              <w:keepNext/>
              <w:jc w:val="right"/>
              <w:rPr>
                <w:rFonts w:asciiTheme="minorHAnsi" w:eastAsia="Calibri" w:hAnsiTheme="minorHAnsi" w:cstheme="minorHAnsi"/>
                <w:sz w:val="20"/>
              </w:rPr>
            </w:pPr>
            <w:r>
              <w:rPr>
                <w:rFonts w:asciiTheme="minorHAnsi" w:eastAsia="Calibri" w:hAnsiTheme="minorHAnsi" w:cstheme="minorHAnsi"/>
                <w:sz w:val="20"/>
              </w:rPr>
              <w:t>10 mai 2022</w:t>
            </w:r>
          </w:p>
        </w:tc>
      </w:tr>
      <w:tr w:rsidR="00C910BA" w14:paraId="14F2AAFD" w14:textId="77777777" w:rsidTr="00165A9D">
        <w:tc>
          <w:tcPr>
            <w:tcW w:w="2982" w:type="pct"/>
            <w:shd w:val="clear" w:color="auto" w:fill="auto"/>
          </w:tcPr>
          <w:p w14:paraId="75AA3E12" w14:textId="77777777" w:rsidR="00705D99" w:rsidRPr="00FA08C0" w:rsidRDefault="001F7751" w:rsidP="00705D99">
            <w:pPr>
              <w:keepNext/>
              <w:jc w:val="both"/>
              <w:rPr>
                <w:rFonts w:asciiTheme="minorHAnsi" w:eastAsia="Calibri" w:hAnsiTheme="minorHAnsi" w:cstheme="minorHAnsi"/>
                <w:sz w:val="20"/>
              </w:rPr>
            </w:pPr>
            <w:r w:rsidRPr="00FA08C0">
              <w:rPr>
                <w:rFonts w:asciiTheme="minorHAnsi" w:eastAsia="Calibri" w:hAnsiTheme="minorHAnsi" w:cstheme="minorHAnsi"/>
                <w:sz w:val="20"/>
              </w:rPr>
              <w:t>Certificat de la MRC</w:t>
            </w:r>
            <w:r>
              <w:rPr>
                <w:rFonts w:asciiTheme="minorHAnsi" w:eastAsia="Calibri" w:hAnsiTheme="minorHAnsi" w:cstheme="minorHAnsi"/>
                <w:sz w:val="20"/>
              </w:rPr>
              <w:t> :</w:t>
            </w:r>
          </w:p>
        </w:tc>
        <w:tc>
          <w:tcPr>
            <w:tcW w:w="933" w:type="pct"/>
            <w:shd w:val="clear" w:color="auto" w:fill="auto"/>
          </w:tcPr>
          <w:p w14:paraId="1F1C36A5" w14:textId="77777777" w:rsidR="00705D99" w:rsidRPr="00FA08C0" w:rsidRDefault="00705D99" w:rsidP="00705D99">
            <w:pPr>
              <w:keepNext/>
              <w:jc w:val="right"/>
              <w:rPr>
                <w:rFonts w:asciiTheme="minorHAnsi" w:eastAsia="Calibri" w:hAnsiTheme="minorHAnsi" w:cstheme="minorHAnsi"/>
                <w:sz w:val="20"/>
              </w:rPr>
            </w:pPr>
          </w:p>
        </w:tc>
        <w:tc>
          <w:tcPr>
            <w:tcW w:w="1085" w:type="pct"/>
            <w:shd w:val="clear" w:color="auto" w:fill="auto"/>
          </w:tcPr>
          <w:p w14:paraId="18692665" w14:textId="77777777" w:rsidR="00705D99" w:rsidRPr="00FA08C0" w:rsidRDefault="00705D99" w:rsidP="00705D99">
            <w:pPr>
              <w:keepNext/>
              <w:jc w:val="right"/>
              <w:rPr>
                <w:rFonts w:asciiTheme="minorHAnsi" w:eastAsia="Calibri" w:hAnsiTheme="minorHAnsi" w:cstheme="minorHAnsi"/>
                <w:sz w:val="20"/>
              </w:rPr>
            </w:pPr>
          </w:p>
        </w:tc>
      </w:tr>
      <w:tr w:rsidR="00C910BA" w14:paraId="58863175" w14:textId="77777777" w:rsidTr="00165A9D">
        <w:tc>
          <w:tcPr>
            <w:tcW w:w="2982" w:type="pct"/>
            <w:shd w:val="clear" w:color="auto" w:fill="auto"/>
          </w:tcPr>
          <w:p w14:paraId="3C966B86" w14:textId="77777777" w:rsidR="00705D99" w:rsidRPr="00FA08C0" w:rsidRDefault="001F7751" w:rsidP="00705D99">
            <w:pPr>
              <w:jc w:val="both"/>
              <w:rPr>
                <w:rFonts w:asciiTheme="minorHAnsi" w:eastAsia="Calibri" w:hAnsiTheme="minorHAnsi" w:cstheme="minorHAnsi"/>
                <w:sz w:val="20"/>
              </w:rPr>
            </w:pPr>
            <w:r w:rsidRPr="00FA08C0">
              <w:rPr>
                <w:rFonts w:asciiTheme="minorHAnsi" w:eastAsia="Calibri" w:hAnsiTheme="minorHAnsi" w:cstheme="minorHAnsi"/>
                <w:sz w:val="20"/>
              </w:rPr>
              <w:t>Avis public d’entrée en vigueur :</w:t>
            </w:r>
          </w:p>
        </w:tc>
        <w:tc>
          <w:tcPr>
            <w:tcW w:w="933" w:type="pct"/>
            <w:shd w:val="clear" w:color="auto" w:fill="auto"/>
          </w:tcPr>
          <w:p w14:paraId="71A7D5AF" w14:textId="77777777" w:rsidR="00705D99" w:rsidRPr="00FA08C0" w:rsidRDefault="00705D99" w:rsidP="00705D99">
            <w:pPr>
              <w:jc w:val="right"/>
              <w:rPr>
                <w:rFonts w:asciiTheme="minorHAnsi" w:eastAsia="Calibri" w:hAnsiTheme="minorHAnsi" w:cstheme="minorHAnsi"/>
                <w:sz w:val="20"/>
              </w:rPr>
            </w:pPr>
          </w:p>
        </w:tc>
        <w:tc>
          <w:tcPr>
            <w:tcW w:w="1085" w:type="pct"/>
            <w:shd w:val="clear" w:color="auto" w:fill="auto"/>
          </w:tcPr>
          <w:p w14:paraId="4EBD8AE4" w14:textId="77777777" w:rsidR="00705D99" w:rsidRPr="00FA08C0" w:rsidRDefault="00705D99" w:rsidP="00705D99">
            <w:pPr>
              <w:jc w:val="right"/>
              <w:rPr>
                <w:rFonts w:asciiTheme="minorHAnsi" w:eastAsia="Calibri" w:hAnsiTheme="minorHAnsi" w:cstheme="minorHAnsi"/>
                <w:sz w:val="20"/>
              </w:rPr>
            </w:pPr>
          </w:p>
        </w:tc>
      </w:tr>
      <w:tr w:rsidR="00C910BA" w14:paraId="4CC1D270" w14:textId="77777777" w:rsidTr="00165A9D">
        <w:tc>
          <w:tcPr>
            <w:tcW w:w="2982" w:type="pct"/>
            <w:shd w:val="clear" w:color="auto" w:fill="auto"/>
          </w:tcPr>
          <w:p w14:paraId="2F242D2C" w14:textId="77777777" w:rsidR="00705D99" w:rsidRPr="00FA08C0" w:rsidRDefault="00705D99" w:rsidP="00705D99">
            <w:pPr>
              <w:jc w:val="both"/>
              <w:rPr>
                <w:rFonts w:asciiTheme="minorHAnsi" w:eastAsia="Calibri" w:hAnsiTheme="minorHAnsi" w:cstheme="minorHAnsi"/>
                <w:sz w:val="20"/>
              </w:rPr>
            </w:pPr>
          </w:p>
        </w:tc>
        <w:tc>
          <w:tcPr>
            <w:tcW w:w="933" w:type="pct"/>
            <w:shd w:val="clear" w:color="auto" w:fill="auto"/>
          </w:tcPr>
          <w:p w14:paraId="19E5B865" w14:textId="77777777" w:rsidR="00705D99" w:rsidRPr="00FA08C0" w:rsidRDefault="00705D99" w:rsidP="00705D99">
            <w:pPr>
              <w:jc w:val="right"/>
              <w:rPr>
                <w:rFonts w:asciiTheme="minorHAnsi" w:eastAsia="Calibri" w:hAnsiTheme="minorHAnsi" w:cstheme="minorHAnsi"/>
                <w:sz w:val="20"/>
              </w:rPr>
            </w:pPr>
          </w:p>
        </w:tc>
        <w:tc>
          <w:tcPr>
            <w:tcW w:w="1085" w:type="pct"/>
            <w:shd w:val="clear" w:color="auto" w:fill="auto"/>
          </w:tcPr>
          <w:p w14:paraId="1CDFB224" w14:textId="77777777" w:rsidR="00705D99" w:rsidRPr="00FA08C0" w:rsidRDefault="00705D99" w:rsidP="00705D99">
            <w:pPr>
              <w:jc w:val="right"/>
              <w:rPr>
                <w:rFonts w:asciiTheme="minorHAnsi" w:eastAsia="Calibri" w:hAnsiTheme="minorHAnsi" w:cstheme="minorHAnsi"/>
                <w:sz w:val="20"/>
              </w:rPr>
            </w:pPr>
          </w:p>
        </w:tc>
      </w:tr>
    </w:tbl>
    <w:p w14:paraId="42B2F7D7" w14:textId="77777777" w:rsidR="006859B7" w:rsidRPr="00FA08C0" w:rsidRDefault="006859B7" w:rsidP="00610F45">
      <w:pPr>
        <w:widowControl w:val="0"/>
        <w:tabs>
          <w:tab w:val="left" w:pos="2160"/>
        </w:tabs>
        <w:ind w:left="2160" w:hanging="2160"/>
        <w:jc w:val="both"/>
        <w:rPr>
          <w:rFonts w:asciiTheme="minorHAnsi" w:hAnsiTheme="minorHAnsi" w:cstheme="minorHAnsi"/>
          <w:sz w:val="20"/>
        </w:rPr>
      </w:pPr>
    </w:p>
    <w:p w14:paraId="66DAD52F" w14:textId="77777777" w:rsidR="006859B7" w:rsidRPr="00FA08C0" w:rsidRDefault="006859B7" w:rsidP="00610F45">
      <w:pPr>
        <w:widowControl w:val="0"/>
        <w:tabs>
          <w:tab w:val="left" w:pos="2160"/>
        </w:tabs>
        <w:ind w:left="2160" w:hanging="2160"/>
        <w:jc w:val="both"/>
        <w:rPr>
          <w:rFonts w:asciiTheme="minorHAnsi" w:hAnsiTheme="minorHAnsi" w:cstheme="minorHAnsi"/>
          <w:sz w:val="20"/>
        </w:rPr>
      </w:pPr>
    </w:p>
    <w:p w14:paraId="7431635B" w14:textId="77777777" w:rsidR="006859B7" w:rsidRPr="00FA08C0" w:rsidRDefault="006859B7" w:rsidP="00610F45">
      <w:pPr>
        <w:widowControl w:val="0"/>
        <w:tabs>
          <w:tab w:val="left" w:pos="2160"/>
        </w:tabs>
        <w:ind w:left="2160" w:hanging="2160"/>
        <w:jc w:val="both"/>
        <w:rPr>
          <w:rFonts w:asciiTheme="minorHAnsi" w:hAnsiTheme="minorHAnsi" w:cstheme="minorHAnsi"/>
          <w:sz w:val="20"/>
        </w:rPr>
      </w:pPr>
    </w:p>
    <w:p w14:paraId="25BDA0DB" w14:textId="77777777" w:rsidR="006859B7" w:rsidRPr="00FA08C0" w:rsidRDefault="006859B7" w:rsidP="00610F45">
      <w:pPr>
        <w:widowControl w:val="0"/>
        <w:tabs>
          <w:tab w:val="left" w:pos="2160"/>
        </w:tabs>
        <w:ind w:left="2160" w:hanging="2160"/>
        <w:jc w:val="both"/>
        <w:rPr>
          <w:rFonts w:asciiTheme="minorHAnsi" w:hAnsiTheme="minorHAnsi" w:cstheme="minorHAnsi"/>
          <w:sz w:val="20"/>
        </w:rPr>
      </w:pPr>
    </w:p>
    <w:p w14:paraId="76D0C2B4" w14:textId="77777777" w:rsidR="006859B7" w:rsidRPr="00FA08C0" w:rsidRDefault="006859B7" w:rsidP="00610F45">
      <w:pPr>
        <w:widowControl w:val="0"/>
        <w:tabs>
          <w:tab w:val="left" w:pos="2160"/>
        </w:tabs>
        <w:ind w:left="2160" w:hanging="2160"/>
        <w:jc w:val="both"/>
        <w:rPr>
          <w:rFonts w:asciiTheme="minorHAnsi" w:hAnsiTheme="minorHAnsi" w:cstheme="minorHAnsi"/>
          <w:sz w:val="20"/>
        </w:rPr>
      </w:pPr>
    </w:p>
    <w:p w14:paraId="41CA68BB" w14:textId="77777777" w:rsidR="006859B7" w:rsidRPr="00FA08C0" w:rsidRDefault="006859B7" w:rsidP="00610F45">
      <w:pPr>
        <w:widowControl w:val="0"/>
        <w:tabs>
          <w:tab w:val="left" w:pos="2160"/>
        </w:tabs>
        <w:ind w:left="2160" w:hanging="2160"/>
        <w:jc w:val="both"/>
        <w:rPr>
          <w:rFonts w:asciiTheme="minorHAnsi" w:hAnsiTheme="minorHAnsi" w:cstheme="minorHAnsi"/>
          <w:sz w:val="20"/>
        </w:rPr>
      </w:pPr>
    </w:p>
    <w:p w14:paraId="0D2092CC" w14:textId="77777777" w:rsidR="006859B7" w:rsidRPr="00FA08C0" w:rsidRDefault="006859B7" w:rsidP="00610F45">
      <w:pPr>
        <w:widowControl w:val="0"/>
        <w:tabs>
          <w:tab w:val="left" w:pos="2160"/>
        </w:tabs>
        <w:ind w:left="2160" w:hanging="2160"/>
        <w:jc w:val="both"/>
        <w:rPr>
          <w:rFonts w:asciiTheme="minorHAnsi" w:hAnsiTheme="minorHAnsi" w:cstheme="minorHAnsi"/>
          <w:sz w:val="20"/>
        </w:rPr>
      </w:pPr>
    </w:p>
    <w:p w14:paraId="35AC4CD0" w14:textId="77777777" w:rsidR="006859B7" w:rsidRPr="00FA08C0" w:rsidRDefault="006859B7" w:rsidP="008B77EE">
      <w:pPr>
        <w:widowControl w:val="0"/>
        <w:tabs>
          <w:tab w:val="left" w:pos="2160"/>
        </w:tabs>
        <w:jc w:val="both"/>
        <w:rPr>
          <w:rFonts w:asciiTheme="minorHAnsi" w:hAnsiTheme="minorHAnsi" w:cstheme="minorHAnsi"/>
          <w:sz w:val="20"/>
        </w:rPr>
      </w:pPr>
    </w:p>
    <w:p w14:paraId="2E0BA3F3" w14:textId="77777777" w:rsidR="006859B7" w:rsidRPr="00FA08C0" w:rsidRDefault="006859B7" w:rsidP="00610F45">
      <w:pPr>
        <w:widowControl w:val="0"/>
        <w:tabs>
          <w:tab w:val="left" w:pos="2160"/>
        </w:tabs>
        <w:ind w:left="2160" w:hanging="2160"/>
        <w:jc w:val="both"/>
        <w:rPr>
          <w:rFonts w:asciiTheme="minorHAnsi" w:hAnsiTheme="minorHAnsi" w:cstheme="minorHAnsi"/>
          <w:sz w:val="20"/>
        </w:rPr>
      </w:pPr>
    </w:p>
    <w:p w14:paraId="0F9D79B2" w14:textId="77777777" w:rsidR="003338E3" w:rsidRPr="00FA08C0" w:rsidRDefault="001F7751">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27526208" w14:textId="77777777" w:rsidR="006859B7" w:rsidRPr="00FA08C0" w:rsidRDefault="001F7751" w:rsidP="006859B7">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DU PLAN DE ZONAGE</w:t>
      </w:r>
    </w:p>
    <w:p w14:paraId="1E878182" w14:textId="77777777" w:rsidR="006859B7" w:rsidRPr="00FA08C0" w:rsidRDefault="001F7751" w:rsidP="006859B7">
      <w:pPr>
        <w:widowControl w:val="0"/>
        <w:tabs>
          <w:tab w:val="left" w:pos="2160"/>
        </w:tabs>
        <w:jc w:val="center"/>
        <w:rPr>
          <w:rFonts w:asciiTheme="minorHAnsi" w:hAnsiTheme="minorHAnsi" w:cstheme="minorHAnsi"/>
          <w:b/>
          <w:snapToGrid w:val="0"/>
          <w:spacing w:val="-2"/>
          <w:sz w:val="20"/>
          <w:lang w:eastAsia="fr-FR"/>
        </w:rPr>
      </w:pPr>
      <w:r w:rsidRPr="00FA08C0">
        <w:rPr>
          <w:rFonts w:asciiTheme="minorHAnsi" w:hAnsiTheme="minorHAnsi" w:cstheme="minorHAnsi"/>
          <w:b/>
          <w:snapToGrid w:val="0"/>
          <w:spacing w:val="-2"/>
          <w:sz w:val="20"/>
          <w:lang w:eastAsia="fr-FR"/>
        </w:rPr>
        <w:t>Annexe A-1</w:t>
      </w:r>
    </w:p>
    <w:p w14:paraId="4F801F55" w14:textId="77777777" w:rsidR="006859B7" w:rsidRPr="00FA08C0" w:rsidRDefault="006859B7" w:rsidP="00610F45">
      <w:pPr>
        <w:widowControl w:val="0"/>
        <w:tabs>
          <w:tab w:val="left" w:pos="2160"/>
        </w:tabs>
        <w:ind w:left="2160" w:hanging="2160"/>
        <w:jc w:val="both"/>
        <w:rPr>
          <w:rFonts w:asciiTheme="minorHAnsi" w:hAnsiTheme="minorHAnsi" w:cstheme="minorHAnsi"/>
          <w:sz w:val="20"/>
        </w:rPr>
      </w:pPr>
    </w:p>
    <w:p w14:paraId="013EE82F" w14:textId="77777777" w:rsidR="00C76E99" w:rsidRPr="00FA08C0" w:rsidRDefault="00C76E99" w:rsidP="00610F45">
      <w:pPr>
        <w:widowControl w:val="0"/>
        <w:tabs>
          <w:tab w:val="left" w:pos="2160"/>
        </w:tabs>
        <w:ind w:left="2160" w:hanging="2160"/>
        <w:jc w:val="both"/>
        <w:rPr>
          <w:rFonts w:asciiTheme="minorHAnsi" w:hAnsiTheme="minorHAnsi" w:cstheme="minorHAnsi"/>
          <w:snapToGrid w:val="0"/>
          <w:spacing w:val="-2"/>
          <w:sz w:val="20"/>
          <w:lang w:eastAsia="fr-FR"/>
        </w:rPr>
      </w:pPr>
    </w:p>
    <w:tbl>
      <w:tblPr>
        <w:tblStyle w:val="Grilledutableau1"/>
        <w:tblW w:w="7763" w:type="dxa"/>
        <w:tblLook w:val="01E0" w:firstRow="1" w:lastRow="1" w:firstColumn="1" w:lastColumn="1" w:noHBand="0" w:noVBand="0"/>
      </w:tblPr>
      <w:tblGrid>
        <w:gridCol w:w="2684"/>
        <w:gridCol w:w="5079"/>
      </w:tblGrid>
      <w:tr w:rsidR="00C910BA" w14:paraId="42374059" w14:textId="77777777" w:rsidTr="00194F6D">
        <w:trPr>
          <w:trHeight w:val="10001"/>
        </w:trPr>
        <w:tc>
          <w:tcPr>
            <w:tcW w:w="7763" w:type="dxa"/>
            <w:gridSpan w:val="2"/>
          </w:tcPr>
          <w:p w14:paraId="655E008E" w14:textId="77777777" w:rsidR="00610F45" w:rsidRPr="00FA08C0" w:rsidRDefault="001F7751" w:rsidP="00610F45">
            <w:pPr>
              <w:jc w:val="center"/>
              <w:rPr>
                <w:rFonts w:asciiTheme="minorHAnsi" w:hAnsiTheme="minorHAnsi" w:cstheme="minorHAnsi"/>
                <w:noProof/>
                <w:spacing w:val="-2"/>
                <w:sz w:val="20"/>
                <w:lang w:eastAsia="fr-FR"/>
              </w:rPr>
            </w:pPr>
            <w:r w:rsidRPr="00FA08C0">
              <w:rPr>
                <w:rFonts w:asciiTheme="minorHAnsi" w:hAnsiTheme="minorHAnsi" w:cstheme="minorHAnsi"/>
                <w:noProof/>
                <w:sz w:val="20"/>
              </w:rPr>
              <w:drawing>
                <wp:anchor distT="0" distB="0" distL="114300" distR="114300" simplePos="0" relativeHeight="251659264" behindDoc="0" locked="0" layoutInCell="1" allowOverlap="1" wp14:anchorId="0277CE8C" wp14:editId="493B8815">
                  <wp:simplePos x="0" y="0"/>
                  <wp:positionH relativeFrom="column">
                    <wp:posOffset>-6179</wp:posOffset>
                  </wp:positionH>
                  <wp:positionV relativeFrom="paragraph">
                    <wp:posOffset>166370</wp:posOffset>
                  </wp:positionV>
                  <wp:extent cx="4732934" cy="6125158"/>
                  <wp:effectExtent l="0" t="0" r="0" b="9525"/>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45824" name="Image 3"/>
                          <pic:cNvPicPr/>
                        </pic:nvPicPr>
                        <pic:blipFill>
                          <a:blip r:embed="rId8">
                            <a:extLst>
                              <a:ext uri="{28A0092B-C50C-407E-A947-70E740481C1C}">
                                <a14:useLocalDpi xmlns:a14="http://schemas.microsoft.com/office/drawing/2010/main" val="0"/>
                              </a:ext>
                            </a:extLst>
                          </a:blip>
                          <a:stretch>
                            <a:fillRect/>
                          </a:stretch>
                        </pic:blipFill>
                        <pic:spPr>
                          <a:xfrm>
                            <a:off x="0" y="0"/>
                            <a:ext cx="4732934" cy="6125158"/>
                          </a:xfrm>
                          <a:prstGeom prst="rect">
                            <a:avLst/>
                          </a:prstGeom>
                        </pic:spPr>
                      </pic:pic>
                    </a:graphicData>
                  </a:graphic>
                </wp:anchor>
              </w:drawing>
            </w:r>
          </w:p>
          <w:p w14:paraId="62482B3D" w14:textId="77777777" w:rsidR="006859B7" w:rsidRPr="00FA08C0" w:rsidRDefault="006859B7" w:rsidP="00610F45">
            <w:pPr>
              <w:jc w:val="center"/>
              <w:rPr>
                <w:rFonts w:asciiTheme="minorHAnsi" w:hAnsiTheme="minorHAnsi" w:cstheme="minorHAnsi"/>
                <w:noProof/>
                <w:spacing w:val="-2"/>
                <w:sz w:val="20"/>
                <w:lang w:eastAsia="fr-FR"/>
              </w:rPr>
            </w:pPr>
          </w:p>
          <w:p w14:paraId="05AFBECC" w14:textId="77777777" w:rsidR="006859B7" w:rsidRPr="00FA08C0" w:rsidRDefault="006859B7" w:rsidP="00610F45">
            <w:pPr>
              <w:jc w:val="center"/>
              <w:rPr>
                <w:rFonts w:asciiTheme="minorHAnsi" w:hAnsiTheme="minorHAnsi" w:cstheme="minorHAnsi"/>
                <w:snapToGrid w:val="0"/>
                <w:spacing w:val="-2"/>
                <w:sz w:val="20"/>
                <w:lang w:eastAsia="fr-FR"/>
              </w:rPr>
            </w:pPr>
          </w:p>
        </w:tc>
      </w:tr>
      <w:tr w:rsidR="00C910BA" w14:paraId="2B277D9C" w14:textId="77777777" w:rsidTr="00194F6D">
        <w:trPr>
          <w:trHeight w:val="2103"/>
        </w:trPr>
        <w:tc>
          <w:tcPr>
            <w:tcW w:w="2684" w:type="dxa"/>
          </w:tcPr>
          <w:p w14:paraId="5CAC5E90" w14:textId="77777777" w:rsidR="00610F45" w:rsidRPr="00FA08C0" w:rsidRDefault="001F7751" w:rsidP="00610F45">
            <w:pPr>
              <w:tabs>
                <w:tab w:val="left" w:pos="2160"/>
              </w:tabs>
              <w:rPr>
                <w:rFonts w:asciiTheme="minorHAnsi" w:hAnsiTheme="minorHAnsi" w:cstheme="minorHAnsi"/>
                <w:snapToGrid w:val="0"/>
                <w:spacing w:val="-2"/>
                <w:sz w:val="20"/>
                <w:lang w:eastAsia="fr-FR"/>
              </w:rPr>
            </w:pPr>
            <w:r w:rsidRPr="00FA08C0">
              <w:rPr>
                <w:rFonts w:asciiTheme="minorHAnsi" w:hAnsiTheme="minorHAnsi" w:cstheme="minorHAnsi"/>
                <w:noProof/>
                <w:spacing w:val="-2"/>
                <w:sz w:val="20"/>
              </w:rPr>
              <w:drawing>
                <wp:anchor distT="0" distB="0" distL="114300" distR="114300" simplePos="0" relativeHeight="251658240" behindDoc="0" locked="0" layoutInCell="1" allowOverlap="1" wp14:anchorId="0BE06274" wp14:editId="3A2DB7EF">
                  <wp:simplePos x="0" y="0"/>
                  <wp:positionH relativeFrom="column">
                    <wp:posOffset>392212</wp:posOffset>
                  </wp:positionH>
                  <wp:positionV relativeFrom="paragraph">
                    <wp:posOffset>342852</wp:posOffset>
                  </wp:positionV>
                  <wp:extent cx="1241946" cy="1043234"/>
                  <wp:effectExtent l="0" t="0" r="0" b="5080"/>
                  <wp:wrapNone/>
                  <wp:docPr id="18" name="Image 18" descr="Une image contenant clipart,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73466" name="Image 18" descr="Une image contenant clipart, carte de visite&#10;&#10;Description générée automatiquement"/>
                          <pic:cNvPicPr/>
                        </pic:nvPicPr>
                        <pic:blipFill>
                          <a:blip r:embed="rId9">
                            <a:extLst>
                              <a:ext uri="{28A0092B-C50C-407E-A947-70E740481C1C}">
                                <a14:useLocalDpi xmlns:a14="http://schemas.microsoft.com/office/drawing/2010/main" val="0"/>
                              </a:ext>
                            </a:extLst>
                          </a:blip>
                          <a:stretch>
                            <a:fillRect/>
                          </a:stretch>
                        </pic:blipFill>
                        <pic:spPr>
                          <a:xfrm>
                            <a:off x="0" y="0"/>
                            <a:ext cx="1241946" cy="1043234"/>
                          </a:xfrm>
                          <a:prstGeom prst="rect">
                            <a:avLst/>
                          </a:prstGeom>
                        </pic:spPr>
                      </pic:pic>
                    </a:graphicData>
                  </a:graphic>
                </wp:anchor>
              </w:drawing>
            </w:r>
          </w:p>
        </w:tc>
        <w:tc>
          <w:tcPr>
            <w:tcW w:w="5079" w:type="dxa"/>
          </w:tcPr>
          <w:p w14:paraId="5BB4980C" w14:textId="77777777" w:rsidR="00610F45" w:rsidRPr="00FA08C0" w:rsidRDefault="00610F45" w:rsidP="00610F45">
            <w:pPr>
              <w:tabs>
                <w:tab w:val="left" w:pos="2160"/>
              </w:tabs>
              <w:jc w:val="center"/>
              <w:rPr>
                <w:rFonts w:asciiTheme="minorHAnsi" w:hAnsiTheme="minorHAnsi" w:cstheme="minorHAnsi"/>
                <w:snapToGrid w:val="0"/>
                <w:spacing w:val="-2"/>
                <w:sz w:val="20"/>
                <w:lang w:eastAsia="fr-FR"/>
              </w:rPr>
            </w:pPr>
          </w:p>
          <w:p w14:paraId="3A39E71E" w14:textId="77777777" w:rsidR="00610F45" w:rsidRPr="00FA08C0" w:rsidRDefault="001F7751" w:rsidP="00610F45">
            <w:pPr>
              <w:tabs>
                <w:tab w:val="left" w:pos="2160"/>
              </w:tabs>
              <w:jc w:val="center"/>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Règlement numéro 1171-19-02</w:t>
            </w:r>
          </w:p>
          <w:p w14:paraId="5A642CCF" w14:textId="77777777" w:rsidR="00610F45" w:rsidRPr="00FA08C0" w:rsidRDefault="001F7751" w:rsidP="00610F45">
            <w:pPr>
              <w:tabs>
                <w:tab w:val="left" w:pos="2160"/>
              </w:tabs>
              <w:jc w:val="center"/>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Annexe A-1</w:t>
            </w:r>
          </w:p>
          <w:p w14:paraId="5017E2E8" w14:textId="77777777" w:rsidR="00610F45" w:rsidRPr="00FA08C0" w:rsidRDefault="001F7751" w:rsidP="00610F45">
            <w:pPr>
              <w:tabs>
                <w:tab w:val="left" w:pos="2160"/>
              </w:tabs>
              <w:jc w:val="center"/>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Création de la zone REC-611 à même les zones REC-607 et H-214</w:t>
            </w:r>
          </w:p>
          <w:p w14:paraId="3F68B2BA" w14:textId="77777777" w:rsidR="00610F45" w:rsidRPr="00FA08C0" w:rsidRDefault="00610F45" w:rsidP="00610F45">
            <w:pPr>
              <w:ind w:left="630" w:hanging="630"/>
              <w:rPr>
                <w:rFonts w:asciiTheme="minorHAnsi" w:hAnsiTheme="minorHAnsi" w:cstheme="minorHAnsi"/>
                <w:snapToGrid w:val="0"/>
                <w:sz w:val="20"/>
                <w:lang w:eastAsia="fr-FR"/>
              </w:rPr>
            </w:pPr>
          </w:p>
          <w:p w14:paraId="2E9D583F" w14:textId="77777777" w:rsidR="00610F45" w:rsidRPr="00FA08C0" w:rsidRDefault="001F7751" w:rsidP="00610F45">
            <w:pPr>
              <w:tabs>
                <w:tab w:val="left" w:pos="522"/>
              </w:tabs>
              <w:ind w:left="522" w:hanging="522"/>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Note :</w:t>
            </w:r>
            <w:r w:rsidRPr="00FA08C0">
              <w:rPr>
                <w:rFonts w:asciiTheme="minorHAnsi" w:hAnsiTheme="minorHAnsi" w:cstheme="minorHAnsi"/>
                <w:snapToGrid w:val="0"/>
                <w:sz w:val="20"/>
                <w:lang w:eastAsia="fr-FR"/>
              </w:rPr>
              <w:tab/>
              <w:t xml:space="preserve">Le plan montré en annexe est un agrandissement du plan de zonage et ne comporte pas </w:t>
            </w:r>
            <w:r w:rsidRPr="00FA08C0">
              <w:rPr>
                <w:rFonts w:asciiTheme="minorHAnsi" w:hAnsiTheme="minorHAnsi" w:cstheme="minorHAnsi"/>
                <w:snapToGrid w:val="0"/>
                <w:sz w:val="20"/>
                <w:lang w:eastAsia="fr-FR"/>
              </w:rPr>
              <w:t>d’échelle précise. Elle a pour but d’illustrer les modifications inscrites au règlement d’amendement et ne remplace pas le plan de zonage joint comme annexe « A » au Règlement de zonage numéro 1171-19, tel qu’amendé.</w:t>
            </w:r>
          </w:p>
          <w:p w14:paraId="654F3815" w14:textId="77777777" w:rsidR="00610F45" w:rsidRPr="00FA08C0" w:rsidRDefault="00610F45" w:rsidP="00610F45">
            <w:pPr>
              <w:tabs>
                <w:tab w:val="left" w:pos="2160"/>
              </w:tabs>
              <w:rPr>
                <w:rFonts w:asciiTheme="minorHAnsi" w:hAnsiTheme="minorHAnsi" w:cstheme="minorHAnsi"/>
                <w:snapToGrid w:val="0"/>
                <w:spacing w:val="-2"/>
                <w:sz w:val="20"/>
                <w:lang w:eastAsia="fr-FR"/>
              </w:rPr>
            </w:pPr>
          </w:p>
        </w:tc>
      </w:tr>
    </w:tbl>
    <w:p w14:paraId="250A8671" w14:textId="77777777" w:rsidR="00CA316A" w:rsidRPr="00FA08C0" w:rsidRDefault="001F7751" w:rsidP="00CA316A">
      <w:pPr>
        <w:jc w:val="center"/>
        <w:rPr>
          <w:rFonts w:asciiTheme="minorHAnsi" w:hAnsiTheme="minorHAnsi" w:cstheme="minorHAnsi"/>
          <w:sz w:val="20"/>
          <w:u w:val="single"/>
          <w:lang w:eastAsia="en-US"/>
        </w:rPr>
      </w:pPr>
      <w:r w:rsidRPr="00FA08C0">
        <w:rPr>
          <w:rFonts w:asciiTheme="minorHAnsi" w:hAnsiTheme="minorHAnsi" w:cstheme="minorHAnsi"/>
          <w:sz w:val="20"/>
          <w:u w:val="single"/>
          <w:lang w:eastAsia="en-US"/>
        </w:rPr>
        <w:br w:type="page"/>
      </w:r>
    </w:p>
    <w:p w14:paraId="1FD45C71" w14:textId="77777777" w:rsidR="006859B7" w:rsidRPr="00FA08C0" w:rsidRDefault="001F7751" w:rsidP="006859B7">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DU PLAN DE ZONAGE</w:t>
      </w:r>
    </w:p>
    <w:p w14:paraId="30EB2827" w14:textId="77777777" w:rsidR="006859B7" w:rsidRPr="00FA08C0" w:rsidRDefault="001F7751" w:rsidP="006859B7">
      <w:pPr>
        <w:widowControl w:val="0"/>
        <w:tabs>
          <w:tab w:val="left" w:pos="2160"/>
        </w:tabs>
        <w:jc w:val="center"/>
        <w:rPr>
          <w:rFonts w:asciiTheme="minorHAnsi" w:hAnsiTheme="minorHAnsi" w:cstheme="minorHAnsi"/>
          <w:b/>
          <w:snapToGrid w:val="0"/>
          <w:spacing w:val="-2"/>
          <w:sz w:val="20"/>
          <w:lang w:eastAsia="fr-FR"/>
        </w:rPr>
      </w:pPr>
      <w:r w:rsidRPr="00FA08C0">
        <w:rPr>
          <w:rFonts w:asciiTheme="minorHAnsi" w:hAnsiTheme="minorHAnsi" w:cstheme="minorHAnsi"/>
          <w:b/>
          <w:snapToGrid w:val="0"/>
          <w:spacing w:val="-2"/>
          <w:sz w:val="20"/>
          <w:lang w:eastAsia="fr-FR"/>
        </w:rPr>
        <w:t>Annexe A-2</w:t>
      </w:r>
    </w:p>
    <w:p w14:paraId="4870367C" w14:textId="77777777" w:rsidR="00F75F31" w:rsidRDefault="00F75F31" w:rsidP="00F75F31">
      <w:pPr>
        <w:jc w:val="center"/>
        <w:rPr>
          <w:rFonts w:asciiTheme="minorHAnsi" w:hAnsiTheme="minorHAnsi" w:cstheme="minorHAnsi"/>
          <w:noProof/>
          <w:sz w:val="20"/>
          <w:lang w:eastAsia="en-US"/>
        </w:rPr>
      </w:pPr>
    </w:p>
    <w:p w14:paraId="13E7167B" w14:textId="77777777" w:rsidR="00180903" w:rsidRPr="00FA08C0" w:rsidRDefault="00180903" w:rsidP="00F75F31">
      <w:pPr>
        <w:jc w:val="center"/>
        <w:rPr>
          <w:rFonts w:asciiTheme="minorHAnsi" w:hAnsiTheme="minorHAnsi" w:cstheme="minorHAnsi"/>
          <w:noProof/>
          <w:sz w:val="20"/>
          <w:lang w:eastAsia="en-US"/>
        </w:rPr>
      </w:pPr>
    </w:p>
    <w:tbl>
      <w:tblPr>
        <w:tblStyle w:val="Grilledutableau2"/>
        <w:tblW w:w="7726" w:type="dxa"/>
        <w:tblLook w:val="01E0" w:firstRow="1" w:lastRow="1" w:firstColumn="1" w:lastColumn="1" w:noHBand="0" w:noVBand="0"/>
      </w:tblPr>
      <w:tblGrid>
        <w:gridCol w:w="2671"/>
        <w:gridCol w:w="5055"/>
      </w:tblGrid>
      <w:tr w:rsidR="00C910BA" w14:paraId="3A53341C" w14:textId="77777777" w:rsidTr="00096678">
        <w:trPr>
          <w:trHeight w:val="9239"/>
        </w:trPr>
        <w:tc>
          <w:tcPr>
            <w:tcW w:w="7726" w:type="dxa"/>
            <w:gridSpan w:val="2"/>
          </w:tcPr>
          <w:p w14:paraId="23562196" w14:textId="77777777" w:rsidR="006859B7" w:rsidRPr="00FA08C0" w:rsidRDefault="001F7751" w:rsidP="006859B7">
            <w:pPr>
              <w:jc w:val="center"/>
              <w:rPr>
                <w:rFonts w:asciiTheme="minorHAnsi" w:hAnsiTheme="minorHAnsi" w:cstheme="minorHAnsi"/>
                <w:snapToGrid w:val="0"/>
                <w:spacing w:val="-2"/>
                <w:sz w:val="20"/>
                <w:lang w:eastAsia="fr-FR"/>
              </w:rPr>
            </w:pPr>
            <w:r w:rsidRPr="00FA08C0">
              <w:rPr>
                <w:rFonts w:asciiTheme="minorHAnsi" w:hAnsiTheme="minorHAnsi" w:cstheme="minorHAnsi"/>
                <w:noProof/>
                <w:sz w:val="20"/>
              </w:rPr>
              <w:drawing>
                <wp:anchor distT="0" distB="0" distL="114300" distR="114300" simplePos="0" relativeHeight="251661312" behindDoc="0" locked="0" layoutInCell="1" allowOverlap="1" wp14:anchorId="06F623B8" wp14:editId="2BC4FFCB">
                  <wp:simplePos x="0" y="0"/>
                  <wp:positionH relativeFrom="column">
                    <wp:posOffset>56947</wp:posOffset>
                  </wp:positionH>
                  <wp:positionV relativeFrom="paragraph">
                    <wp:posOffset>189966</wp:posOffset>
                  </wp:positionV>
                  <wp:extent cx="4555350" cy="5021123"/>
                  <wp:effectExtent l="19050" t="19050" r="17145" b="2730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a:extLst>
                              <a:ext uri="{28A0092B-C50C-407E-A947-70E740481C1C}">
                                <a14:useLocalDpi xmlns:a14="http://schemas.microsoft.com/office/drawing/2010/main" val="0"/>
                              </a:ext>
                            </a:extLst>
                          </a:blip>
                          <a:srcRect l="6478" t="5914" r="6170" b="19687"/>
                          <a:stretch>
                            <a:fillRect/>
                          </a:stretch>
                        </pic:blipFill>
                        <pic:spPr bwMode="auto">
                          <a:xfrm>
                            <a:off x="0" y="0"/>
                            <a:ext cx="4555350" cy="5021123"/>
                          </a:xfrm>
                          <a:prstGeom prst="rect">
                            <a:avLst/>
                          </a:prstGeom>
                          <a:ln w="6350">
                            <a:solidFill>
                              <a:sysClr val="windowText" lastClr="000000"/>
                            </a:solidFill>
                          </a:ln>
                          <a:extLst>
                            <a:ext uri="{53640926-AAD7-44D8-BBD7-CCE9431645EC}">
                              <a14:shadowObscured xmlns:a14="http://schemas.microsoft.com/office/drawing/2010/main"/>
                            </a:ext>
                          </a:extLst>
                        </pic:spPr>
                      </pic:pic>
                    </a:graphicData>
                  </a:graphic>
                </wp:anchor>
              </w:drawing>
            </w:r>
          </w:p>
        </w:tc>
      </w:tr>
      <w:tr w:rsidR="00C910BA" w14:paraId="030A27FE" w14:textId="77777777" w:rsidTr="00096678">
        <w:trPr>
          <w:trHeight w:val="1943"/>
        </w:trPr>
        <w:tc>
          <w:tcPr>
            <w:tcW w:w="2671" w:type="dxa"/>
          </w:tcPr>
          <w:p w14:paraId="2502EDFD" w14:textId="77777777" w:rsidR="006859B7" w:rsidRPr="00FA08C0" w:rsidRDefault="001F7751" w:rsidP="006859B7">
            <w:pPr>
              <w:tabs>
                <w:tab w:val="left" w:pos="2160"/>
              </w:tabs>
              <w:rPr>
                <w:rFonts w:asciiTheme="minorHAnsi" w:hAnsiTheme="minorHAnsi" w:cstheme="minorHAnsi"/>
                <w:snapToGrid w:val="0"/>
                <w:spacing w:val="-2"/>
                <w:sz w:val="20"/>
                <w:lang w:eastAsia="fr-FR"/>
              </w:rPr>
            </w:pPr>
            <w:r w:rsidRPr="00FA08C0">
              <w:rPr>
                <w:rFonts w:asciiTheme="minorHAnsi" w:hAnsiTheme="minorHAnsi" w:cstheme="minorHAnsi"/>
                <w:noProof/>
                <w:spacing w:val="-2"/>
                <w:sz w:val="20"/>
              </w:rPr>
              <w:drawing>
                <wp:anchor distT="0" distB="0" distL="114300" distR="114300" simplePos="0" relativeHeight="251660288" behindDoc="0" locked="0" layoutInCell="1" allowOverlap="1" wp14:anchorId="3F95E032" wp14:editId="73C6A2A5">
                  <wp:simplePos x="0" y="0"/>
                  <wp:positionH relativeFrom="column">
                    <wp:posOffset>331924</wp:posOffset>
                  </wp:positionH>
                  <wp:positionV relativeFrom="paragraph">
                    <wp:posOffset>342265</wp:posOffset>
                  </wp:positionV>
                  <wp:extent cx="1241946" cy="1043234"/>
                  <wp:effectExtent l="0" t="0" r="0" b="5080"/>
                  <wp:wrapNone/>
                  <wp:docPr id="21" name="Image 21" descr="Une image contenant clipart,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1407" name="Image 21" descr="Une image contenant clipart, carte de visite&#10;&#10;Description générée automatiquement"/>
                          <pic:cNvPicPr/>
                        </pic:nvPicPr>
                        <pic:blipFill>
                          <a:blip r:embed="rId9">
                            <a:extLst>
                              <a:ext uri="{28A0092B-C50C-407E-A947-70E740481C1C}">
                                <a14:useLocalDpi xmlns:a14="http://schemas.microsoft.com/office/drawing/2010/main" val="0"/>
                              </a:ext>
                            </a:extLst>
                          </a:blip>
                          <a:stretch>
                            <a:fillRect/>
                          </a:stretch>
                        </pic:blipFill>
                        <pic:spPr>
                          <a:xfrm>
                            <a:off x="0" y="0"/>
                            <a:ext cx="1241946" cy="1043234"/>
                          </a:xfrm>
                          <a:prstGeom prst="rect">
                            <a:avLst/>
                          </a:prstGeom>
                        </pic:spPr>
                      </pic:pic>
                    </a:graphicData>
                  </a:graphic>
                </wp:anchor>
              </w:drawing>
            </w:r>
          </w:p>
        </w:tc>
        <w:tc>
          <w:tcPr>
            <w:tcW w:w="5055" w:type="dxa"/>
          </w:tcPr>
          <w:p w14:paraId="7C70D840" w14:textId="77777777" w:rsidR="006859B7" w:rsidRPr="00FA08C0" w:rsidRDefault="006859B7" w:rsidP="006859B7">
            <w:pPr>
              <w:tabs>
                <w:tab w:val="left" w:pos="2160"/>
              </w:tabs>
              <w:jc w:val="center"/>
              <w:rPr>
                <w:rFonts w:asciiTheme="minorHAnsi" w:hAnsiTheme="minorHAnsi" w:cstheme="minorHAnsi"/>
                <w:snapToGrid w:val="0"/>
                <w:spacing w:val="-2"/>
                <w:sz w:val="20"/>
                <w:lang w:eastAsia="fr-FR"/>
              </w:rPr>
            </w:pPr>
          </w:p>
          <w:p w14:paraId="10250B2F" w14:textId="77777777" w:rsidR="006859B7" w:rsidRPr="00FA08C0" w:rsidRDefault="001F7751" w:rsidP="006859B7">
            <w:pPr>
              <w:tabs>
                <w:tab w:val="left" w:pos="2160"/>
              </w:tabs>
              <w:jc w:val="center"/>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Règlement numéro 1171-19-02</w:t>
            </w:r>
          </w:p>
          <w:p w14:paraId="782ACE55" w14:textId="77777777" w:rsidR="006859B7" w:rsidRPr="00FA08C0" w:rsidRDefault="001F7751" w:rsidP="006859B7">
            <w:pPr>
              <w:tabs>
                <w:tab w:val="left" w:pos="2160"/>
              </w:tabs>
              <w:jc w:val="center"/>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Annexe A-2</w:t>
            </w:r>
          </w:p>
          <w:p w14:paraId="1D3A7EEE" w14:textId="77777777" w:rsidR="006859B7" w:rsidRPr="00FA08C0" w:rsidRDefault="001F7751" w:rsidP="006859B7">
            <w:pPr>
              <w:tabs>
                <w:tab w:val="left" w:pos="2160"/>
              </w:tabs>
              <w:jc w:val="center"/>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Création de la zone « C-134 » à même la zone « C-123 ».</w:t>
            </w:r>
          </w:p>
          <w:p w14:paraId="6824213D" w14:textId="77777777" w:rsidR="006859B7" w:rsidRPr="00FA08C0" w:rsidRDefault="006859B7" w:rsidP="006859B7">
            <w:pPr>
              <w:ind w:left="630" w:hanging="630"/>
              <w:rPr>
                <w:rFonts w:asciiTheme="minorHAnsi" w:hAnsiTheme="minorHAnsi" w:cstheme="minorHAnsi"/>
                <w:snapToGrid w:val="0"/>
                <w:sz w:val="20"/>
                <w:lang w:eastAsia="fr-FR"/>
              </w:rPr>
            </w:pPr>
          </w:p>
          <w:p w14:paraId="4D1C0484" w14:textId="77777777" w:rsidR="006859B7" w:rsidRPr="00FA08C0" w:rsidRDefault="001F7751" w:rsidP="006859B7">
            <w:pPr>
              <w:tabs>
                <w:tab w:val="left" w:pos="522"/>
              </w:tabs>
              <w:ind w:left="522" w:hanging="522"/>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Note :</w:t>
            </w:r>
            <w:r w:rsidRPr="00FA08C0">
              <w:rPr>
                <w:rFonts w:asciiTheme="minorHAnsi" w:hAnsiTheme="minorHAnsi" w:cstheme="minorHAnsi"/>
                <w:snapToGrid w:val="0"/>
                <w:sz w:val="20"/>
                <w:lang w:eastAsia="fr-FR"/>
              </w:rPr>
              <w:tab/>
              <w:t xml:space="preserve">Le plan montré en annexe est un agrandissement du plan de zonage et ne comporte pas d’échelle précise. Elle a pour but </w:t>
            </w:r>
            <w:r w:rsidRPr="00FA08C0">
              <w:rPr>
                <w:rFonts w:asciiTheme="minorHAnsi" w:hAnsiTheme="minorHAnsi" w:cstheme="minorHAnsi"/>
                <w:snapToGrid w:val="0"/>
                <w:sz w:val="20"/>
                <w:lang w:eastAsia="fr-FR"/>
              </w:rPr>
              <w:t>d’illustrer les modifications inscrites au règlement d’amendement et ne remplace pas le plan de zonage joint comme annexe « A » au Règlement de zonage numéro 1171-19, tel qu’amendé.</w:t>
            </w:r>
          </w:p>
          <w:p w14:paraId="46E6103F" w14:textId="77777777" w:rsidR="006859B7" w:rsidRPr="00FA08C0" w:rsidRDefault="006859B7" w:rsidP="006859B7">
            <w:pPr>
              <w:tabs>
                <w:tab w:val="left" w:pos="2160"/>
              </w:tabs>
              <w:rPr>
                <w:rFonts w:asciiTheme="minorHAnsi" w:hAnsiTheme="minorHAnsi" w:cstheme="minorHAnsi"/>
                <w:snapToGrid w:val="0"/>
                <w:spacing w:val="-2"/>
                <w:sz w:val="20"/>
                <w:lang w:eastAsia="fr-FR"/>
              </w:rPr>
            </w:pPr>
          </w:p>
        </w:tc>
      </w:tr>
    </w:tbl>
    <w:p w14:paraId="37ACEC5A" w14:textId="77777777" w:rsidR="006859B7" w:rsidRPr="00FA08C0" w:rsidRDefault="006859B7" w:rsidP="00F75F31">
      <w:pPr>
        <w:jc w:val="center"/>
        <w:rPr>
          <w:rFonts w:asciiTheme="minorHAnsi" w:hAnsiTheme="minorHAnsi" w:cstheme="minorHAnsi"/>
          <w:noProof/>
          <w:sz w:val="20"/>
          <w:lang w:eastAsia="en-US"/>
        </w:rPr>
      </w:pPr>
    </w:p>
    <w:p w14:paraId="7FF4118F" w14:textId="77777777" w:rsidR="006859B7" w:rsidRPr="00FA08C0" w:rsidRDefault="006859B7" w:rsidP="00F75F31">
      <w:pPr>
        <w:jc w:val="center"/>
        <w:rPr>
          <w:rFonts w:asciiTheme="minorHAnsi" w:hAnsiTheme="minorHAnsi" w:cstheme="minorHAnsi"/>
          <w:noProof/>
          <w:sz w:val="20"/>
          <w:lang w:eastAsia="en-US"/>
        </w:rPr>
      </w:pPr>
    </w:p>
    <w:p w14:paraId="51529C20" w14:textId="77777777" w:rsidR="006859B7" w:rsidRPr="00FA08C0" w:rsidRDefault="006859B7" w:rsidP="00F75F31">
      <w:pPr>
        <w:jc w:val="center"/>
        <w:rPr>
          <w:rFonts w:asciiTheme="minorHAnsi" w:hAnsiTheme="minorHAnsi" w:cstheme="minorHAnsi"/>
          <w:noProof/>
          <w:sz w:val="20"/>
          <w:lang w:eastAsia="en-US"/>
        </w:rPr>
      </w:pPr>
    </w:p>
    <w:p w14:paraId="693C5728" w14:textId="77777777" w:rsidR="006859B7" w:rsidRPr="00FA08C0" w:rsidRDefault="006859B7" w:rsidP="00F75F31">
      <w:pPr>
        <w:jc w:val="center"/>
        <w:rPr>
          <w:rFonts w:asciiTheme="minorHAnsi" w:hAnsiTheme="minorHAnsi" w:cstheme="minorHAnsi"/>
          <w:noProof/>
          <w:sz w:val="20"/>
          <w:lang w:eastAsia="en-US"/>
        </w:rPr>
      </w:pPr>
    </w:p>
    <w:p w14:paraId="4AE88A13" w14:textId="77777777" w:rsidR="006859B7" w:rsidRPr="00FA08C0" w:rsidRDefault="006859B7" w:rsidP="00F75F31">
      <w:pPr>
        <w:jc w:val="center"/>
        <w:rPr>
          <w:rFonts w:asciiTheme="minorHAnsi" w:hAnsiTheme="minorHAnsi" w:cstheme="minorHAnsi"/>
          <w:noProof/>
          <w:sz w:val="20"/>
          <w:lang w:eastAsia="en-US"/>
        </w:rPr>
      </w:pPr>
    </w:p>
    <w:p w14:paraId="5605CDFF" w14:textId="77777777" w:rsidR="006859B7" w:rsidRPr="00FA08C0" w:rsidRDefault="006859B7" w:rsidP="00F75F31">
      <w:pPr>
        <w:jc w:val="center"/>
        <w:rPr>
          <w:rFonts w:asciiTheme="minorHAnsi" w:hAnsiTheme="minorHAnsi" w:cstheme="minorHAnsi"/>
          <w:sz w:val="20"/>
          <w:lang w:eastAsia="en-US"/>
        </w:rPr>
      </w:pPr>
    </w:p>
    <w:p w14:paraId="37BC9A56" w14:textId="77777777" w:rsidR="00194F6D" w:rsidRPr="00FA08C0" w:rsidRDefault="00194F6D" w:rsidP="00F75F31">
      <w:pPr>
        <w:jc w:val="center"/>
        <w:rPr>
          <w:rFonts w:asciiTheme="minorHAnsi" w:hAnsiTheme="minorHAnsi" w:cstheme="minorHAnsi"/>
          <w:sz w:val="20"/>
          <w:lang w:eastAsia="en-US"/>
        </w:rPr>
      </w:pPr>
    </w:p>
    <w:p w14:paraId="5979A1E5" w14:textId="77777777" w:rsidR="00194F6D" w:rsidRPr="00FA08C0" w:rsidRDefault="00194F6D" w:rsidP="00F75F31">
      <w:pPr>
        <w:jc w:val="center"/>
        <w:rPr>
          <w:rFonts w:asciiTheme="minorHAnsi" w:hAnsiTheme="minorHAnsi" w:cstheme="minorHAnsi"/>
          <w:sz w:val="20"/>
          <w:lang w:eastAsia="en-US"/>
        </w:rPr>
      </w:pPr>
    </w:p>
    <w:p w14:paraId="2A44A110" w14:textId="77777777" w:rsidR="00194F6D" w:rsidRPr="00FA08C0" w:rsidRDefault="00194F6D" w:rsidP="00F75F31">
      <w:pPr>
        <w:jc w:val="center"/>
        <w:rPr>
          <w:rFonts w:asciiTheme="minorHAnsi" w:hAnsiTheme="minorHAnsi" w:cstheme="minorHAnsi"/>
          <w:sz w:val="20"/>
          <w:lang w:eastAsia="en-US"/>
        </w:rPr>
      </w:pPr>
    </w:p>
    <w:p w14:paraId="25E3B89B" w14:textId="77777777" w:rsidR="00194F6D" w:rsidRPr="00FA08C0" w:rsidRDefault="00194F6D" w:rsidP="00F75F31">
      <w:pPr>
        <w:jc w:val="center"/>
        <w:rPr>
          <w:rFonts w:asciiTheme="minorHAnsi" w:hAnsiTheme="minorHAnsi" w:cstheme="minorHAnsi"/>
          <w:sz w:val="20"/>
          <w:lang w:eastAsia="en-US"/>
        </w:rPr>
      </w:pPr>
    </w:p>
    <w:p w14:paraId="2C2DEB53" w14:textId="77777777" w:rsidR="00194F6D" w:rsidRPr="00FA08C0" w:rsidRDefault="00194F6D" w:rsidP="00F75F31">
      <w:pPr>
        <w:jc w:val="center"/>
        <w:rPr>
          <w:rFonts w:asciiTheme="minorHAnsi" w:hAnsiTheme="minorHAnsi" w:cstheme="minorHAnsi"/>
          <w:sz w:val="20"/>
          <w:lang w:eastAsia="en-US"/>
        </w:rPr>
      </w:pPr>
    </w:p>
    <w:p w14:paraId="78A9A0E5" w14:textId="77777777" w:rsidR="00194F6D" w:rsidRPr="00FA08C0" w:rsidRDefault="00194F6D" w:rsidP="00F75F31">
      <w:pPr>
        <w:jc w:val="center"/>
        <w:rPr>
          <w:rFonts w:asciiTheme="minorHAnsi" w:hAnsiTheme="minorHAnsi" w:cstheme="minorHAnsi"/>
          <w:sz w:val="20"/>
          <w:lang w:eastAsia="en-US"/>
        </w:rPr>
      </w:pPr>
    </w:p>
    <w:p w14:paraId="1E8E77EA" w14:textId="77777777" w:rsidR="00194F6D" w:rsidRPr="00FA08C0" w:rsidRDefault="00194F6D" w:rsidP="00F75F31">
      <w:pPr>
        <w:jc w:val="center"/>
        <w:rPr>
          <w:rFonts w:asciiTheme="minorHAnsi" w:hAnsiTheme="minorHAnsi" w:cstheme="minorHAnsi"/>
          <w:sz w:val="20"/>
          <w:lang w:eastAsia="en-US"/>
        </w:rPr>
      </w:pPr>
    </w:p>
    <w:p w14:paraId="5A9B1643" w14:textId="77777777" w:rsidR="00194F6D" w:rsidRPr="00FA08C0" w:rsidRDefault="00194F6D" w:rsidP="00F75F31">
      <w:pPr>
        <w:jc w:val="center"/>
        <w:rPr>
          <w:rFonts w:asciiTheme="minorHAnsi" w:hAnsiTheme="minorHAnsi" w:cstheme="minorHAnsi"/>
          <w:sz w:val="20"/>
          <w:lang w:eastAsia="en-US"/>
        </w:rPr>
      </w:pPr>
    </w:p>
    <w:p w14:paraId="0AB1E268" w14:textId="77777777" w:rsidR="00194F6D" w:rsidRPr="00FA08C0" w:rsidRDefault="00194F6D" w:rsidP="00F75F31">
      <w:pPr>
        <w:jc w:val="center"/>
        <w:rPr>
          <w:rFonts w:asciiTheme="minorHAnsi" w:hAnsiTheme="minorHAnsi" w:cstheme="minorHAnsi"/>
          <w:sz w:val="20"/>
          <w:lang w:eastAsia="en-US"/>
        </w:rPr>
      </w:pPr>
    </w:p>
    <w:p w14:paraId="65476FFE" w14:textId="77777777" w:rsidR="00096678" w:rsidRPr="00FA08C0" w:rsidRDefault="001F7751" w:rsidP="00DF273E">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DU PLAN DE ZONAGE</w:t>
      </w:r>
    </w:p>
    <w:p w14:paraId="00A056AB" w14:textId="77777777" w:rsidR="00096678" w:rsidRPr="00FA08C0" w:rsidRDefault="001F7751" w:rsidP="00096678">
      <w:pPr>
        <w:widowControl w:val="0"/>
        <w:tabs>
          <w:tab w:val="left" w:pos="2160"/>
        </w:tabs>
        <w:jc w:val="center"/>
        <w:rPr>
          <w:rFonts w:asciiTheme="minorHAnsi" w:hAnsiTheme="minorHAnsi" w:cstheme="minorHAnsi"/>
          <w:b/>
          <w:snapToGrid w:val="0"/>
          <w:spacing w:val="-2"/>
          <w:sz w:val="20"/>
          <w:lang w:eastAsia="fr-FR"/>
        </w:rPr>
      </w:pPr>
      <w:r w:rsidRPr="00FA08C0">
        <w:rPr>
          <w:rFonts w:asciiTheme="minorHAnsi" w:hAnsiTheme="minorHAnsi" w:cstheme="minorHAnsi"/>
          <w:b/>
          <w:snapToGrid w:val="0"/>
          <w:spacing w:val="-2"/>
          <w:sz w:val="20"/>
          <w:lang w:eastAsia="fr-FR"/>
        </w:rPr>
        <w:t>Annexe A-3</w:t>
      </w:r>
    </w:p>
    <w:p w14:paraId="2229871C" w14:textId="77777777" w:rsidR="00194F6D" w:rsidRPr="00FA08C0" w:rsidRDefault="00194F6D" w:rsidP="00F75F31">
      <w:pPr>
        <w:jc w:val="center"/>
        <w:rPr>
          <w:rFonts w:asciiTheme="minorHAnsi" w:hAnsiTheme="minorHAnsi" w:cstheme="minorHAnsi"/>
          <w:sz w:val="20"/>
          <w:lang w:eastAsia="en-US"/>
        </w:rPr>
      </w:pPr>
    </w:p>
    <w:p w14:paraId="2E30FE5D" w14:textId="77777777" w:rsidR="00194F6D" w:rsidRPr="00FA08C0" w:rsidRDefault="00194F6D" w:rsidP="00F75F31">
      <w:pPr>
        <w:jc w:val="center"/>
        <w:rPr>
          <w:rFonts w:asciiTheme="minorHAnsi" w:hAnsiTheme="minorHAnsi" w:cstheme="minorHAnsi"/>
          <w:sz w:val="20"/>
          <w:lang w:eastAsia="en-US"/>
        </w:rPr>
      </w:pPr>
    </w:p>
    <w:tbl>
      <w:tblPr>
        <w:tblStyle w:val="Grilledutableau3"/>
        <w:tblW w:w="7809" w:type="dxa"/>
        <w:tblLook w:val="01E0" w:firstRow="1" w:lastRow="1" w:firstColumn="1" w:lastColumn="1" w:noHBand="0" w:noVBand="0"/>
      </w:tblPr>
      <w:tblGrid>
        <w:gridCol w:w="2700"/>
        <w:gridCol w:w="5109"/>
      </w:tblGrid>
      <w:tr w:rsidR="00C910BA" w14:paraId="5BD4FB59" w14:textId="77777777" w:rsidTr="00096678">
        <w:trPr>
          <w:trHeight w:val="9980"/>
        </w:trPr>
        <w:tc>
          <w:tcPr>
            <w:tcW w:w="7809" w:type="dxa"/>
            <w:gridSpan w:val="2"/>
          </w:tcPr>
          <w:p w14:paraId="289AF5D0" w14:textId="77777777" w:rsidR="00096678" w:rsidRPr="00FA08C0" w:rsidRDefault="001F7751" w:rsidP="00096678">
            <w:pPr>
              <w:jc w:val="center"/>
              <w:rPr>
                <w:rFonts w:asciiTheme="minorHAnsi" w:hAnsiTheme="minorHAnsi" w:cstheme="minorHAnsi"/>
                <w:snapToGrid w:val="0"/>
                <w:spacing w:val="-2"/>
                <w:sz w:val="20"/>
                <w:lang w:eastAsia="fr-FR"/>
              </w:rPr>
            </w:pPr>
            <w:r w:rsidRPr="00FA08C0">
              <w:rPr>
                <w:rFonts w:asciiTheme="minorHAnsi" w:hAnsiTheme="minorHAnsi" w:cstheme="minorHAnsi"/>
                <w:noProof/>
                <w:spacing w:val="-2"/>
                <w:sz w:val="20"/>
                <w:lang w:eastAsia="fr-FR"/>
              </w:rPr>
              <w:drawing>
                <wp:anchor distT="0" distB="0" distL="114300" distR="114300" simplePos="0" relativeHeight="251663360" behindDoc="0" locked="0" layoutInCell="1" allowOverlap="1" wp14:anchorId="265A94E5" wp14:editId="7C0EDFE4">
                  <wp:simplePos x="0" y="0"/>
                  <wp:positionH relativeFrom="column">
                    <wp:posOffset>10501</wp:posOffset>
                  </wp:positionH>
                  <wp:positionV relativeFrom="paragraph">
                    <wp:posOffset>164057</wp:posOffset>
                  </wp:positionV>
                  <wp:extent cx="4572000" cy="5916884"/>
                  <wp:effectExtent l="0" t="0" r="0" b="8255"/>
                  <wp:wrapNone/>
                  <wp:docPr id="9" name="Image 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32453" name="Image 6" descr="Une image contenant carte&#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4572000" cy="5916884"/>
                          </a:xfrm>
                          <a:prstGeom prst="rect">
                            <a:avLst/>
                          </a:prstGeom>
                        </pic:spPr>
                      </pic:pic>
                    </a:graphicData>
                  </a:graphic>
                </wp:anchor>
              </w:drawing>
            </w:r>
          </w:p>
        </w:tc>
      </w:tr>
      <w:tr w:rsidR="00C910BA" w14:paraId="0E4E6104" w14:textId="77777777" w:rsidTr="00096678">
        <w:trPr>
          <w:trHeight w:val="2099"/>
        </w:trPr>
        <w:tc>
          <w:tcPr>
            <w:tcW w:w="2700" w:type="dxa"/>
          </w:tcPr>
          <w:p w14:paraId="14BB722B" w14:textId="77777777" w:rsidR="00096678" w:rsidRPr="00FA08C0" w:rsidRDefault="001F7751" w:rsidP="00096678">
            <w:pPr>
              <w:tabs>
                <w:tab w:val="left" w:pos="2160"/>
              </w:tabs>
              <w:rPr>
                <w:rFonts w:asciiTheme="minorHAnsi" w:hAnsiTheme="minorHAnsi" w:cstheme="minorHAnsi"/>
                <w:snapToGrid w:val="0"/>
                <w:spacing w:val="-2"/>
                <w:sz w:val="20"/>
                <w:lang w:eastAsia="fr-FR"/>
              </w:rPr>
            </w:pPr>
            <w:r w:rsidRPr="00FA08C0">
              <w:rPr>
                <w:rFonts w:asciiTheme="minorHAnsi" w:hAnsiTheme="minorHAnsi" w:cstheme="minorHAnsi"/>
                <w:noProof/>
                <w:spacing w:val="-2"/>
                <w:sz w:val="20"/>
              </w:rPr>
              <w:drawing>
                <wp:anchor distT="0" distB="0" distL="114300" distR="114300" simplePos="0" relativeHeight="251662336" behindDoc="0" locked="0" layoutInCell="1" allowOverlap="1" wp14:anchorId="61B031B3" wp14:editId="3F6F943E">
                  <wp:simplePos x="0" y="0"/>
                  <wp:positionH relativeFrom="column">
                    <wp:posOffset>392212</wp:posOffset>
                  </wp:positionH>
                  <wp:positionV relativeFrom="paragraph">
                    <wp:posOffset>342852</wp:posOffset>
                  </wp:positionV>
                  <wp:extent cx="1241946" cy="1043234"/>
                  <wp:effectExtent l="0" t="0" r="0" b="5080"/>
                  <wp:wrapNone/>
                  <wp:docPr id="5" name="Image 5" descr="Une image contenant clipart, carte de visi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14344" name="Image 5" descr="Une image contenant clipart, carte de visite&#10;&#10;Description générée automatiquement"/>
                          <pic:cNvPicPr/>
                        </pic:nvPicPr>
                        <pic:blipFill>
                          <a:blip r:embed="rId9">
                            <a:extLst>
                              <a:ext uri="{28A0092B-C50C-407E-A947-70E740481C1C}">
                                <a14:useLocalDpi xmlns:a14="http://schemas.microsoft.com/office/drawing/2010/main" val="0"/>
                              </a:ext>
                            </a:extLst>
                          </a:blip>
                          <a:stretch>
                            <a:fillRect/>
                          </a:stretch>
                        </pic:blipFill>
                        <pic:spPr>
                          <a:xfrm>
                            <a:off x="0" y="0"/>
                            <a:ext cx="1241946" cy="1043234"/>
                          </a:xfrm>
                          <a:prstGeom prst="rect">
                            <a:avLst/>
                          </a:prstGeom>
                        </pic:spPr>
                      </pic:pic>
                    </a:graphicData>
                  </a:graphic>
                </wp:anchor>
              </w:drawing>
            </w:r>
          </w:p>
        </w:tc>
        <w:tc>
          <w:tcPr>
            <w:tcW w:w="5109" w:type="dxa"/>
          </w:tcPr>
          <w:p w14:paraId="76179BE8" w14:textId="77777777" w:rsidR="00096678" w:rsidRPr="00FA08C0" w:rsidRDefault="00096678" w:rsidP="00096678">
            <w:pPr>
              <w:tabs>
                <w:tab w:val="left" w:pos="2160"/>
              </w:tabs>
              <w:jc w:val="center"/>
              <w:rPr>
                <w:rFonts w:asciiTheme="minorHAnsi" w:hAnsiTheme="minorHAnsi" w:cstheme="minorHAnsi"/>
                <w:snapToGrid w:val="0"/>
                <w:spacing w:val="-2"/>
                <w:sz w:val="20"/>
                <w:lang w:eastAsia="fr-FR"/>
              </w:rPr>
            </w:pPr>
          </w:p>
          <w:p w14:paraId="02C50DA5" w14:textId="77777777" w:rsidR="00096678" w:rsidRPr="00FA08C0" w:rsidRDefault="001F7751" w:rsidP="00096678">
            <w:pPr>
              <w:tabs>
                <w:tab w:val="left" w:pos="2160"/>
              </w:tabs>
              <w:jc w:val="center"/>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Règlement numéro 1171-19-02</w:t>
            </w:r>
          </w:p>
          <w:p w14:paraId="5CA917E1" w14:textId="77777777" w:rsidR="00096678" w:rsidRPr="00FA08C0" w:rsidRDefault="001F7751" w:rsidP="00096678">
            <w:pPr>
              <w:tabs>
                <w:tab w:val="left" w:pos="2160"/>
              </w:tabs>
              <w:jc w:val="center"/>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Annexe A-3</w:t>
            </w:r>
          </w:p>
          <w:p w14:paraId="5E0601A2" w14:textId="77777777" w:rsidR="00096678" w:rsidRPr="00FA08C0" w:rsidRDefault="001F7751" w:rsidP="00096678">
            <w:pPr>
              <w:tabs>
                <w:tab w:val="left" w:pos="2160"/>
              </w:tabs>
              <w:jc w:val="center"/>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Agrandissement de la zone REC-323 à même la zone « H-322 »</w:t>
            </w:r>
          </w:p>
          <w:p w14:paraId="27798E1A" w14:textId="77777777" w:rsidR="00096678" w:rsidRPr="00FA08C0" w:rsidRDefault="001F7751" w:rsidP="00096678">
            <w:pPr>
              <w:tabs>
                <w:tab w:val="left" w:pos="2160"/>
              </w:tabs>
              <w:jc w:val="center"/>
              <w:rPr>
                <w:rFonts w:asciiTheme="minorHAnsi" w:hAnsiTheme="minorHAnsi" w:cstheme="minorHAnsi"/>
                <w:snapToGrid w:val="0"/>
                <w:spacing w:val="-2"/>
                <w:sz w:val="20"/>
                <w:lang w:eastAsia="fr-FR"/>
              </w:rPr>
            </w:pPr>
            <w:r w:rsidRPr="00FA08C0">
              <w:rPr>
                <w:rFonts w:asciiTheme="minorHAnsi" w:hAnsiTheme="minorHAnsi" w:cstheme="minorHAnsi"/>
                <w:snapToGrid w:val="0"/>
                <w:spacing w:val="-2"/>
                <w:sz w:val="20"/>
                <w:lang w:eastAsia="fr-FR"/>
              </w:rPr>
              <w:t>Agrandissement de la zone « P-106» à même la zone « C-103 »</w:t>
            </w:r>
          </w:p>
          <w:p w14:paraId="7D4D44A6" w14:textId="77777777" w:rsidR="00096678" w:rsidRPr="00FA08C0" w:rsidRDefault="00096678" w:rsidP="00096678">
            <w:pPr>
              <w:ind w:left="630" w:hanging="630"/>
              <w:rPr>
                <w:rFonts w:asciiTheme="minorHAnsi" w:hAnsiTheme="minorHAnsi" w:cstheme="minorHAnsi"/>
                <w:snapToGrid w:val="0"/>
                <w:sz w:val="20"/>
                <w:lang w:eastAsia="fr-FR"/>
              </w:rPr>
            </w:pPr>
          </w:p>
          <w:p w14:paraId="184F7FE8" w14:textId="77777777" w:rsidR="00096678" w:rsidRPr="00FA08C0" w:rsidRDefault="001F7751" w:rsidP="00096678">
            <w:pPr>
              <w:tabs>
                <w:tab w:val="left" w:pos="522"/>
              </w:tabs>
              <w:ind w:left="522" w:hanging="522"/>
              <w:rPr>
                <w:rFonts w:asciiTheme="minorHAnsi" w:hAnsiTheme="minorHAnsi" w:cstheme="minorHAnsi"/>
                <w:snapToGrid w:val="0"/>
                <w:sz w:val="20"/>
                <w:lang w:eastAsia="fr-FR"/>
              </w:rPr>
            </w:pPr>
            <w:r w:rsidRPr="00FA08C0">
              <w:rPr>
                <w:rFonts w:asciiTheme="minorHAnsi" w:hAnsiTheme="minorHAnsi" w:cstheme="minorHAnsi"/>
                <w:snapToGrid w:val="0"/>
                <w:sz w:val="20"/>
                <w:lang w:eastAsia="fr-FR"/>
              </w:rPr>
              <w:t>Note :</w:t>
            </w:r>
            <w:r w:rsidRPr="00FA08C0">
              <w:rPr>
                <w:rFonts w:asciiTheme="minorHAnsi" w:hAnsiTheme="minorHAnsi" w:cstheme="minorHAnsi"/>
                <w:snapToGrid w:val="0"/>
                <w:sz w:val="20"/>
                <w:lang w:eastAsia="fr-FR"/>
              </w:rPr>
              <w:tab/>
              <w:t xml:space="preserve">Le plan montré en annexe est un agrandissement du plan de zonage et ne comporte pas </w:t>
            </w:r>
            <w:r w:rsidRPr="00FA08C0">
              <w:rPr>
                <w:rFonts w:asciiTheme="minorHAnsi" w:hAnsiTheme="minorHAnsi" w:cstheme="minorHAnsi"/>
                <w:snapToGrid w:val="0"/>
                <w:sz w:val="20"/>
                <w:lang w:eastAsia="fr-FR"/>
              </w:rPr>
              <w:t>d’échelle précise. Elle a pour but d’illustrer les modifications inscrites au règlement d’amendement et ne remplace pas le plan de zonage joint comme annexe « A » au Règlement de zonage numéro 1171-19, tel qu’amendé.</w:t>
            </w:r>
          </w:p>
          <w:p w14:paraId="3CEA9477" w14:textId="77777777" w:rsidR="00096678" w:rsidRPr="00FA08C0" w:rsidRDefault="00096678" w:rsidP="00096678">
            <w:pPr>
              <w:tabs>
                <w:tab w:val="left" w:pos="2160"/>
              </w:tabs>
              <w:rPr>
                <w:rFonts w:asciiTheme="minorHAnsi" w:hAnsiTheme="minorHAnsi" w:cstheme="minorHAnsi"/>
                <w:snapToGrid w:val="0"/>
                <w:spacing w:val="-2"/>
                <w:sz w:val="20"/>
                <w:lang w:eastAsia="fr-FR"/>
              </w:rPr>
            </w:pPr>
          </w:p>
        </w:tc>
      </w:tr>
    </w:tbl>
    <w:p w14:paraId="6FEC8A60" w14:textId="77777777" w:rsidR="00096678" w:rsidRPr="00FA08C0" w:rsidRDefault="00096678" w:rsidP="00F75F31">
      <w:pPr>
        <w:jc w:val="center"/>
        <w:rPr>
          <w:rFonts w:asciiTheme="minorHAnsi" w:hAnsiTheme="minorHAnsi" w:cstheme="minorHAnsi"/>
          <w:sz w:val="20"/>
          <w:lang w:eastAsia="en-US"/>
        </w:rPr>
      </w:pPr>
    </w:p>
    <w:p w14:paraId="6085805B" w14:textId="77777777" w:rsidR="00096678" w:rsidRPr="00FA08C0" w:rsidRDefault="001F7751">
      <w:pPr>
        <w:rPr>
          <w:rFonts w:asciiTheme="minorHAnsi" w:hAnsiTheme="minorHAnsi" w:cstheme="minorHAnsi"/>
          <w:sz w:val="20"/>
          <w:lang w:eastAsia="en-US"/>
        </w:rPr>
      </w:pPr>
      <w:r w:rsidRPr="00FA08C0">
        <w:rPr>
          <w:rFonts w:asciiTheme="minorHAnsi" w:hAnsiTheme="minorHAnsi" w:cstheme="minorHAnsi"/>
          <w:sz w:val="20"/>
          <w:lang w:eastAsia="en-US"/>
        </w:rPr>
        <w:br w:type="page"/>
      </w:r>
    </w:p>
    <w:p w14:paraId="7C9A0A15" w14:textId="77777777" w:rsidR="00C34EA9" w:rsidRPr="00FA08C0" w:rsidRDefault="001F7751" w:rsidP="00C34EA9">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w:t>
      </w:r>
      <w:r w:rsidRPr="00FA08C0">
        <w:rPr>
          <w:rFonts w:asciiTheme="minorHAnsi" w:hAnsiTheme="minorHAnsi" w:cstheme="minorHAnsi"/>
          <w:b/>
          <w:snapToGrid w:val="0"/>
          <w:sz w:val="20"/>
          <w:lang w:eastAsia="fr-FR"/>
        </w:rPr>
        <w:t>IFICATIONS</w:t>
      </w:r>
    </w:p>
    <w:p w14:paraId="3C81BE77" w14:textId="77777777" w:rsidR="00C34EA9" w:rsidRPr="00FA08C0" w:rsidRDefault="001F7751" w:rsidP="00C34EA9">
      <w:pPr>
        <w:jc w:val="center"/>
        <w:rPr>
          <w:rFonts w:asciiTheme="minorHAnsi" w:hAnsiTheme="minorHAnsi" w:cstheme="minorHAnsi"/>
          <w:b/>
          <w:snapToGrid w:val="0"/>
          <w:sz w:val="20"/>
          <w:lang w:eastAsia="fr-FR"/>
        </w:rPr>
      </w:pPr>
      <w:r w:rsidRPr="00FA08C0">
        <w:rPr>
          <w:rFonts w:asciiTheme="minorHAnsi" w:hAnsiTheme="minorHAnsi" w:cstheme="minorHAnsi"/>
          <w:noProof/>
          <w:sz w:val="20"/>
        </w:rPr>
        <w:drawing>
          <wp:anchor distT="0" distB="0" distL="114300" distR="114300" simplePos="0" relativeHeight="251664384" behindDoc="0" locked="0" layoutInCell="1" allowOverlap="1" wp14:anchorId="3696DDCC" wp14:editId="54C7BBB1">
            <wp:simplePos x="0" y="0"/>
            <wp:positionH relativeFrom="column">
              <wp:posOffset>-148590</wp:posOffset>
            </wp:positionH>
            <wp:positionV relativeFrom="paragraph">
              <wp:posOffset>167064</wp:posOffset>
            </wp:positionV>
            <wp:extent cx="6243851" cy="9350272"/>
            <wp:effectExtent l="0" t="0" r="5080" b="381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637144"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6243851" cy="9350272"/>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B-1</w:t>
      </w:r>
    </w:p>
    <w:p w14:paraId="5874B85D" w14:textId="77777777" w:rsidR="00096678" w:rsidRPr="00FA08C0" w:rsidRDefault="00096678" w:rsidP="00F75F31">
      <w:pPr>
        <w:jc w:val="center"/>
        <w:rPr>
          <w:rFonts w:asciiTheme="minorHAnsi" w:hAnsiTheme="minorHAnsi" w:cstheme="minorHAnsi"/>
          <w:sz w:val="20"/>
          <w:lang w:eastAsia="en-US"/>
        </w:rPr>
      </w:pPr>
    </w:p>
    <w:p w14:paraId="10D1BF86" w14:textId="77777777" w:rsidR="00C34EA9" w:rsidRPr="00FA08C0" w:rsidRDefault="00C34EA9" w:rsidP="00F75F31">
      <w:pPr>
        <w:jc w:val="center"/>
        <w:rPr>
          <w:rFonts w:asciiTheme="minorHAnsi" w:hAnsiTheme="minorHAnsi" w:cstheme="minorHAnsi"/>
          <w:sz w:val="20"/>
          <w:lang w:eastAsia="en-US"/>
        </w:rPr>
      </w:pPr>
    </w:p>
    <w:p w14:paraId="59AD3532" w14:textId="77777777" w:rsidR="00C34EA9" w:rsidRPr="00FA08C0" w:rsidRDefault="00C34EA9" w:rsidP="00F75F31">
      <w:pPr>
        <w:jc w:val="center"/>
        <w:rPr>
          <w:rFonts w:asciiTheme="minorHAnsi" w:hAnsiTheme="minorHAnsi" w:cstheme="minorHAnsi"/>
          <w:sz w:val="20"/>
          <w:lang w:eastAsia="en-US"/>
        </w:rPr>
      </w:pPr>
    </w:p>
    <w:p w14:paraId="64DE9DDF" w14:textId="77777777" w:rsidR="00C34EA9" w:rsidRPr="00FA08C0" w:rsidRDefault="001F7751">
      <w:pPr>
        <w:rPr>
          <w:rFonts w:asciiTheme="minorHAnsi" w:hAnsiTheme="minorHAnsi" w:cstheme="minorHAnsi"/>
          <w:sz w:val="20"/>
          <w:lang w:eastAsia="en-US"/>
        </w:rPr>
      </w:pPr>
      <w:r w:rsidRPr="00FA08C0">
        <w:rPr>
          <w:rFonts w:asciiTheme="minorHAnsi" w:hAnsiTheme="minorHAnsi" w:cstheme="minorHAnsi"/>
          <w:sz w:val="20"/>
          <w:lang w:eastAsia="en-US"/>
        </w:rPr>
        <w:br w:type="page"/>
      </w:r>
    </w:p>
    <w:p w14:paraId="4B5B64A1" w14:textId="77777777" w:rsidR="00C34EA9" w:rsidRPr="00FA08C0" w:rsidRDefault="001F7751" w:rsidP="00C34EA9">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0C304E8E" w14:textId="77777777" w:rsidR="00C34EA9" w:rsidRPr="00FA08C0" w:rsidRDefault="001F7751" w:rsidP="00C34EA9">
      <w:pPr>
        <w:jc w:val="center"/>
        <w:rPr>
          <w:rFonts w:asciiTheme="minorHAnsi" w:hAnsiTheme="minorHAnsi" w:cstheme="minorHAnsi"/>
          <w:b/>
          <w:snapToGrid w:val="0"/>
          <w:sz w:val="20"/>
          <w:lang w:eastAsia="fr-FR"/>
        </w:rPr>
      </w:pPr>
      <w:r w:rsidRPr="00FA08C0">
        <w:rPr>
          <w:rFonts w:asciiTheme="minorHAnsi" w:hAnsiTheme="minorHAnsi" w:cstheme="minorHAnsi"/>
          <w:b/>
          <w:noProof/>
          <w:sz w:val="20"/>
        </w:rPr>
        <w:drawing>
          <wp:anchor distT="0" distB="0" distL="114300" distR="114300" simplePos="0" relativeHeight="251665408" behindDoc="0" locked="0" layoutInCell="1" allowOverlap="1" wp14:anchorId="0D785450" wp14:editId="5C4740D3">
            <wp:simplePos x="0" y="0"/>
            <wp:positionH relativeFrom="column">
              <wp:posOffset>-107315</wp:posOffset>
            </wp:positionH>
            <wp:positionV relativeFrom="paragraph">
              <wp:posOffset>189865</wp:posOffset>
            </wp:positionV>
            <wp:extent cx="6148070" cy="9220200"/>
            <wp:effectExtent l="0" t="0" r="508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48070" cy="9220200"/>
                    </a:xfrm>
                    <a:prstGeom prst="rect">
                      <a:avLst/>
                    </a:prstGeom>
                  </pic:spPr>
                </pic:pic>
              </a:graphicData>
            </a:graphic>
          </wp:anchor>
        </w:drawing>
      </w:r>
      <w:r w:rsidRPr="00FA08C0">
        <w:rPr>
          <w:rFonts w:asciiTheme="minorHAnsi" w:hAnsiTheme="minorHAnsi" w:cstheme="minorHAnsi"/>
          <w:b/>
          <w:snapToGrid w:val="0"/>
          <w:sz w:val="20"/>
          <w:lang w:eastAsia="fr-FR"/>
        </w:rPr>
        <w:t>Annexe B-2</w:t>
      </w:r>
    </w:p>
    <w:p w14:paraId="34425DCD" w14:textId="77777777" w:rsidR="00C34EA9" w:rsidRPr="00FA08C0" w:rsidRDefault="00C34EA9" w:rsidP="00F75F31">
      <w:pPr>
        <w:jc w:val="center"/>
        <w:rPr>
          <w:rFonts w:asciiTheme="minorHAnsi" w:hAnsiTheme="minorHAnsi" w:cstheme="minorHAnsi"/>
          <w:sz w:val="20"/>
          <w:lang w:eastAsia="en-US"/>
        </w:rPr>
      </w:pPr>
    </w:p>
    <w:p w14:paraId="71154E7F" w14:textId="77777777" w:rsidR="00C34EA9" w:rsidRPr="00FA08C0" w:rsidRDefault="00C34EA9" w:rsidP="00F75F31">
      <w:pPr>
        <w:jc w:val="center"/>
        <w:rPr>
          <w:rFonts w:asciiTheme="minorHAnsi" w:hAnsiTheme="minorHAnsi" w:cstheme="minorHAnsi"/>
          <w:sz w:val="20"/>
          <w:lang w:eastAsia="en-US"/>
        </w:rPr>
      </w:pPr>
    </w:p>
    <w:p w14:paraId="597153D9" w14:textId="77777777" w:rsidR="00C34EA9" w:rsidRPr="00FA08C0" w:rsidRDefault="00C34EA9" w:rsidP="00F75F31">
      <w:pPr>
        <w:jc w:val="center"/>
        <w:rPr>
          <w:rFonts w:asciiTheme="minorHAnsi" w:hAnsiTheme="minorHAnsi" w:cstheme="minorHAnsi"/>
          <w:sz w:val="20"/>
          <w:lang w:eastAsia="en-US"/>
        </w:rPr>
      </w:pPr>
    </w:p>
    <w:p w14:paraId="6BAA9375" w14:textId="77777777" w:rsidR="00C34EA9" w:rsidRPr="00FA08C0" w:rsidRDefault="001F7751">
      <w:pPr>
        <w:rPr>
          <w:rFonts w:asciiTheme="minorHAnsi" w:hAnsiTheme="minorHAnsi" w:cstheme="minorHAnsi"/>
          <w:sz w:val="20"/>
          <w:lang w:eastAsia="en-US"/>
        </w:rPr>
      </w:pPr>
      <w:r w:rsidRPr="00FA08C0">
        <w:rPr>
          <w:rFonts w:asciiTheme="minorHAnsi" w:hAnsiTheme="minorHAnsi" w:cstheme="minorHAnsi"/>
          <w:sz w:val="20"/>
          <w:lang w:eastAsia="en-US"/>
        </w:rPr>
        <w:br w:type="page"/>
      </w:r>
    </w:p>
    <w:p w14:paraId="09E7D15D" w14:textId="77777777" w:rsidR="00C34EA9" w:rsidRPr="00FA08C0" w:rsidRDefault="001F7751" w:rsidP="00C34EA9">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1D5798F4" w14:textId="77777777" w:rsidR="00C34EA9" w:rsidRPr="00FA08C0" w:rsidRDefault="001F7751" w:rsidP="00C34EA9">
      <w:pPr>
        <w:widowControl w:val="0"/>
        <w:tabs>
          <w:tab w:val="left" w:pos="2160"/>
        </w:tabs>
        <w:jc w:val="center"/>
        <w:rPr>
          <w:rFonts w:asciiTheme="minorHAnsi" w:hAnsiTheme="minorHAnsi" w:cstheme="minorHAnsi"/>
          <w:b/>
          <w:snapToGrid w:val="0"/>
          <w:spacing w:val="-2"/>
          <w:sz w:val="20"/>
          <w:lang w:eastAsia="fr-FR"/>
        </w:rPr>
      </w:pPr>
      <w:r w:rsidRPr="00FA08C0">
        <w:rPr>
          <w:rFonts w:asciiTheme="minorHAnsi" w:hAnsiTheme="minorHAnsi" w:cstheme="minorHAnsi"/>
          <w:noProof/>
          <w:sz w:val="20"/>
        </w:rPr>
        <w:drawing>
          <wp:anchor distT="0" distB="0" distL="114300" distR="114300" simplePos="0" relativeHeight="251666432" behindDoc="0" locked="0" layoutInCell="1" allowOverlap="1" wp14:anchorId="348ECE99" wp14:editId="6598854B">
            <wp:simplePos x="0" y="0"/>
            <wp:positionH relativeFrom="column">
              <wp:posOffset>-80645</wp:posOffset>
            </wp:positionH>
            <wp:positionV relativeFrom="page">
              <wp:posOffset>1252220</wp:posOffset>
            </wp:positionV>
            <wp:extent cx="6024880" cy="9680575"/>
            <wp:effectExtent l="0" t="0" r="0" b="0"/>
            <wp:wrapNone/>
            <wp:docPr id="179341610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7006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024880" cy="9680575"/>
                    </a:xfrm>
                    <a:prstGeom prst="rect">
                      <a:avLst/>
                    </a:prstGeom>
                    <a:noFill/>
                    <a:ln>
                      <a:noFill/>
                    </a:ln>
                  </pic:spPr>
                </pic:pic>
              </a:graphicData>
            </a:graphic>
          </wp:anchor>
        </w:drawing>
      </w:r>
      <w:r w:rsidRPr="00FA08C0">
        <w:rPr>
          <w:rFonts w:asciiTheme="minorHAnsi" w:hAnsiTheme="minorHAnsi" w:cstheme="minorHAnsi"/>
          <w:b/>
          <w:snapToGrid w:val="0"/>
          <w:spacing w:val="-2"/>
          <w:sz w:val="20"/>
          <w:lang w:eastAsia="fr-FR"/>
        </w:rPr>
        <w:t>Annexe B-3</w:t>
      </w:r>
    </w:p>
    <w:p w14:paraId="44939D03" w14:textId="77777777" w:rsidR="00C34EA9" w:rsidRPr="00FA08C0" w:rsidRDefault="00C34EA9" w:rsidP="00F75F31">
      <w:pPr>
        <w:jc w:val="center"/>
        <w:rPr>
          <w:rFonts w:asciiTheme="minorHAnsi" w:hAnsiTheme="minorHAnsi" w:cstheme="minorHAnsi"/>
          <w:sz w:val="20"/>
          <w:lang w:eastAsia="en-US"/>
        </w:rPr>
      </w:pPr>
    </w:p>
    <w:p w14:paraId="6DFB43CB" w14:textId="77777777" w:rsidR="00C34EA9" w:rsidRPr="00FA08C0" w:rsidRDefault="00C34EA9" w:rsidP="00F75F31">
      <w:pPr>
        <w:jc w:val="center"/>
        <w:rPr>
          <w:rFonts w:asciiTheme="minorHAnsi" w:hAnsiTheme="minorHAnsi" w:cstheme="minorHAnsi"/>
          <w:sz w:val="20"/>
          <w:lang w:eastAsia="en-US"/>
        </w:rPr>
      </w:pPr>
    </w:p>
    <w:p w14:paraId="5B64BC6E" w14:textId="77777777" w:rsidR="00C34EA9" w:rsidRPr="00FA08C0" w:rsidRDefault="00C34EA9" w:rsidP="00F75F31">
      <w:pPr>
        <w:jc w:val="center"/>
        <w:rPr>
          <w:rFonts w:asciiTheme="minorHAnsi" w:hAnsiTheme="minorHAnsi" w:cstheme="minorHAnsi"/>
          <w:sz w:val="20"/>
          <w:lang w:eastAsia="en-US"/>
        </w:rPr>
      </w:pPr>
    </w:p>
    <w:p w14:paraId="429DA133" w14:textId="77777777" w:rsidR="00C34EA9" w:rsidRPr="00FA08C0" w:rsidRDefault="001F7751">
      <w:pPr>
        <w:rPr>
          <w:rFonts w:asciiTheme="minorHAnsi" w:hAnsiTheme="minorHAnsi" w:cstheme="minorHAnsi"/>
          <w:sz w:val="20"/>
          <w:lang w:eastAsia="en-US"/>
        </w:rPr>
      </w:pPr>
      <w:r w:rsidRPr="00FA08C0">
        <w:rPr>
          <w:rFonts w:asciiTheme="minorHAnsi" w:hAnsiTheme="minorHAnsi" w:cstheme="minorHAnsi"/>
          <w:sz w:val="20"/>
          <w:lang w:eastAsia="en-US"/>
        </w:rPr>
        <w:br w:type="page"/>
      </w:r>
    </w:p>
    <w:p w14:paraId="343E082E" w14:textId="77777777" w:rsidR="00C34EA9" w:rsidRPr="00FA08C0" w:rsidRDefault="001F7751" w:rsidP="00C34EA9">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4ACCA0B5" w14:textId="77777777" w:rsidR="00C34EA9" w:rsidRPr="00FA08C0" w:rsidRDefault="001F7751" w:rsidP="00C34EA9">
      <w:pPr>
        <w:jc w:val="center"/>
        <w:rPr>
          <w:rFonts w:asciiTheme="minorHAnsi" w:hAnsiTheme="minorHAnsi" w:cstheme="minorHAnsi"/>
          <w:b/>
          <w:snapToGrid w:val="0"/>
          <w:sz w:val="20"/>
          <w:lang w:eastAsia="fr-FR"/>
        </w:rPr>
      </w:pPr>
      <w:r w:rsidRPr="00FA08C0">
        <w:rPr>
          <w:rFonts w:asciiTheme="minorHAnsi" w:hAnsiTheme="minorHAnsi" w:cstheme="minorHAnsi"/>
          <w:b/>
          <w:noProof/>
          <w:sz w:val="20"/>
        </w:rPr>
        <w:drawing>
          <wp:anchor distT="0" distB="0" distL="114300" distR="114300" simplePos="0" relativeHeight="251667456" behindDoc="0" locked="0" layoutInCell="1" allowOverlap="1" wp14:anchorId="273E738D" wp14:editId="21E3B1E1">
            <wp:simplePos x="0" y="0"/>
            <wp:positionH relativeFrom="column">
              <wp:posOffset>-138563</wp:posOffset>
            </wp:positionH>
            <wp:positionV relativeFrom="paragraph">
              <wp:posOffset>179070</wp:posOffset>
            </wp:positionV>
            <wp:extent cx="6106795" cy="8939530"/>
            <wp:effectExtent l="0" t="0" r="8255" b="0"/>
            <wp:wrapNone/>
            <wp:docPr id="79458531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06795" cy="8939530"/>
                    </a:xfrm>
                    <a:prstGeom prst="rect">
                      <a:avLst/>
                    </a:prstGeom>
                  </pic:spPr>
                </pic:pic>
              </a:graphicData>
            </a:graphic>
          </wp:anchor>
        </w:drawing>
      </w:r>
      <w:r w:rsidRPr="00FA08C0">
        <w:rPr>
          <w:rFonts w:asciiTheme="minorHAnsi" w:hAnsiTheme="minorHAnsi" w:cstheme="minorHAnsi"/>
          <w:b/>
          <w:snapToGrid w:val="0"/>
          <w:sz w:val="20"/>
          <w:lang w:eastAsia="fr-FR"/>
        </w:rPr>
        <w:t>Annexe B-4</w:t>
      </w:r>
    </w:p>
    <w:p w14:paraId="273E0AFC" w14:textId="77777777" w:rsidR="00C34EA9" w:rsidRPr="00FA08C0" w:rsidRDefault="00C34EA9" w:rsidP="00F75F31">
      <w:pPr>
        <w:jc w:val="center"/>
        <w:rPr>
          <w:rFonts w:asciiTheme="minorHAnsi" w:hAnsiTheme="minorHAnsi" w:cstheme="minorHAnsi"/>
          <w:sz w:val="20"/>
          <w:lang w:eastAsia="en-US"/>
        </w:rPr>
      </w:pPr>
    </w:p>
    <w:p w14:paraId="1238271D" w14:textId="77777777" w:rsidR="00C34EA9" w:rsidRPr="00FA08C0" w:rsidRDefault="00C34EA9" w:rsidP="00F75F31">
      <w:pPr>
        <w:jc w:val="center"/>
        <w:rPr>
          <w:rFonts w:asciiTheme="minorHAnsi" w:hAnsiTheme="minorHAnsi" w:cstheme="minorHAnsi"/>
          <w:sz w:val="20"/>
          <w:lang w:eastAsia="en-US"/>
        </w:rPr>
      </w:pPr>
    </w:p>
    <w:p w14:paraId="0F41348B" w14:textId="77777777" w:rsidR="00C34EA9" w:rsidRPr="00FA08C0" w:rsidRDefault="00C34EA9" w:rsidP="00F75F31">
      <w:pPr>
        <w:jc w:val="center"/>
        <w:rPr>
          <w:rFonts w:asciiTheme="minorHAnsi" w:hAnsiTheme="minorHAnsi" w:cstheme="minorHAnsi"/>
          <w:sz w:val="20"/>
          <w:lang w:eastAsia="en-US"/>
        </w:rPr>
      </w:pPr>
    </w:p>
    <w:p w14:paraId="53896407" w14:textId="77777777" w:rsidR="001672EF" w:rsidRPr="006C2E1A" w:rsidRDefault="001F7751">
      <w:pPr>
        <w:rPr>
          <w:rFonts w:asciiTheme="minorHAnsi" w:hAnsiTheme="minorHAnsi" w:cstheme="minorHAnsi"/>
          <w:sz w:val="20"/>
          <w:lang w:eastAsia="en-US"/>
        </w:rPr>
      </w:pPr>
      <w:r w:rsidRPr="00FA08C0">
        <w:rPr>
          <w:rFonts w:asciiTheme="minorHAnsi" w:hAnsiTheme="minorHAnsi" w:cstheme="minorHAnsi"/>
          <w:sz w:val="20"/>
          <w:lang w:eastAsia="en-US"/>
        </w:rPr>
        <w:br w:type="page"/>
      </w:r>
    </w:p>
    <w:p w14:paraId="58CF4ED6" w14:textId="77777777" w:rsidR="001672EF" w:rsidRPr="00FA08C0" w:rsidRDefault="001F7751" w:rsidP="001672EF">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 xml:space="preserve">MODIFICATION DE LA GRILLE DES </w:t>
      </w:r>
      <w:r w:rsidRPr="00FA08C0">
        <w:rPr>
          <w:rFonts w:asciiTheme="minorHAnsi" w:hAnsiTheme="minorHAnsi" w:cstheme="minorHAnsi"/>
          <w:b/>
          <w:snapToGrid w:val="0"/>
          <w:sz w:val="20"/>
          <w:lang w:eastAsia="fr-FR"/>
        </w:rPr>
        <w:t>SPÉCIFICATIONS</w:t>
      </w:r>
    </w:p>
    <w:p w14:paraId="24104FF8" w14:textId="77777777" w:rsidR="001672EF" w:rsidRPr="00FA08C0" w:rsidRDefault="001F7751" w:rsidP="001672EF">
      <w:pPr>
        <w:jc w:val="center"/>
        <w:rPr>
          <w:rFonts w:asciiTheme="minorHAnsi" w:hAnsiTheme="minorHAnsi" w:cstheme="minorHAnsi"/>
          <w:b/>
          <w:snapToGrid w:val="0"/>
          <w:sz w:val="20"/>
          <w:lang w:eastAsia="fr-FR"/>
        </w:rPr>
      </w:pPr>
      <w:r w:rsidRPr="00FA08C0">
        <w:rPr>
          <w:rFonts w:asciiTheme="minorHAnsi" w:hAnsiTheme="minorHAnsi" w:cstheme="minorHAnsi"/>
          <w:b/>
          <w:noProof/>
          <w:sz w:val="20"/>
        </w:rPr>
        <w:drawing>
          <wp:anchor distT="0" distB="0" distL="114300" distR="114300" simplePos="0" relativeHeight="251668480" behindDoc="0" locked="0" layoutInCell="1" allowOverlap="1" wp14:anchorId="372BCD6B" wp14:editId="2674630E">
            <wp:simplePos x="0" y="0"/>
            <wp:positionH relativeFrom="column">
              <wp:posOffset>-173444</wp:posOffset>
            </wp:positionH>
            <wp:positionV relativeFrom="paragraph">
              <wp:posOffset>190853</wp:posOffset>
            </wp:positionV>
            <wp:extent cx="6081824" cy="7866107"/>
            <wp:effectExtent l="0" t="0" r="0" b="190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75815" name="Image 1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93407" cy="7881088"/>
                    </a:xfrm>
                    <a:prstGeom prst="rect">
                      <a:avLst/>
                    </a:prstGeom>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5</w:t>
      </w:r>
    </w:p>
    <w:p w14:paraId="20D8A9F9" w14:textId="77777777" w:rsidR="001672EF" w:rsidRPr="00FA08C0" w:rsidRDefault="001672EF" w:rsidP="001672EF">
      <w:pPr>
        <w:jc w:val="center"/>
        <w:rPr>
          <w:rFonts w:asciiTheme="minorHAnsi" w:hAnsiTheme="minorHAnsi" w:cstheme="minorHAnsi"/>
          <w:b/>
          <w:snapToGrid w:val="0"/>
          <w:sz w:val="20"/>
          <w:lang w:eastAsia="fr-FR"/>
        </w:rPr>
      </w:pPr>
    </w:p>
    <w:p w14:paraId="32FD76DF" w14:textId="77777777" w:rsidR="001672EF" w:rsidRPr="00FA08C0" w:rsidRDefault="001F7751">
      <w:pPr>
        <w:rPr>
          <w:rFonts w:asciiTheme="minorHAnsi" w:hAnsiTheme="minorHAnsi" w:cstheme="minorHAnsi"/>
          <w:sz w:val="20"/>
          <w:lang w:eastAsia="en-US"/>
        </w:rPr>
      </w:pPr>
      <w:r w:rsidRPr="00FA08C0">
        <w:rPr>
          <w:rFonts w:asciiTheme="minorHAnsi" w:hAnsiTheme="minorHAnsi" w:cstheme="minorHAnsi"/>
          <w:sz w:val="20"/>
          <w:lang w:eastAsia="en-US"/>
        </w:rPr>
        <w:br w:type="page"/>
      </w:r>
    </w:p>
    <w:p w14:paraId="40C61271" w14:textId="77777777" w:rsidR="001672EF" w:rsidRPr="00AB501F" w:rsidRDefault="001F7751" w:rsidP="001672EF">
      <w:pPr>
        <w:widowControl w:val="0"/>
        <w:jc w:val="center"/>
        <w:rPr>
          <w:rFonts w:asciiTheme="minorHAnsi" w:hAnsiTheme="minorHAnsi" w:cstheme="minorHAnsi"/>
          <w:b/>
          <w:snapToGrid w:val="0"/>
          <w:sz w:val="20"/>
          <w:lang w:eastAsia="fr-FR"/>
        </w:rPr>
      </w:pPr>
      <w:r w:rsidRPr="00AB501F">
        <w:rPr>
          <w:rFonts w:asciiTheme="minorHAnsi" w:hAnsiTheme="minorHAnsi" w:cstheme="minorHAnsi"/>
          <w:b/>
          <w:snapToGrid w:val="0"/>
          <w:sz w:val="20"/>
          <w:lang w:eastAsia="fr-FR"/>
        </w:rPr>
        <w:lastRenderedPageBreak/>
        <w:t>MODIFICATION DE LA GRILLE DES SPÉCIFICATIONS</w:t>
      </w:r>
    </w:p>
    <w:p w14:paraId="09BE5331" w14:textId="77777777" w:rsidR="001672EF" w:rsidRPr="00AB501F" w:rsidRDefault="001F7751" w:rsidP="001672EF">
      <w:pPr>
        <w:jc w:val="center"/>
        <w:rPr>
          <w:rFonts w:asciiTheme="minorHAnsi" w:hAnsiTheme="minorHAnsi" w:cstheme="minorHAnsi"/>
          <w:b/>
          <w:snapToGrid w:val="0"/>
          <w:sz w:val="20"/>
          <w:lang w:eastAsia="fr-FR"/>
        </w:rPr>
      </w:pPr>
      <w:r>
        <w:rPr>
          <w:rFonts w:asciiTheme="minorHAnsi" w:hAnsiTheme="minorHAnsi" w:cstheme="minorHAnsi"/>
          <w:strike/>
          <w:noProof/>
          <w:color w:val="FF0000"/>
          <w:sz w:val="20"/>
          <w:lang w:eastAsia="en-US"/>
        </w:rPr>
        <w:drawing>
          <wp:anchor distT="0" distB="0" distL="114300" distR="114300" simplePos="0" relativeHeight="251740160" behindDoc="0" locked="0" layoutInCell="1" allowOverlap="1" wp14:anchorId="5A08DA1D" wp14:editId="20A4760F">
            <wp:simplePos x="0" y="0"/>
            <wp:positionH relativeFrom="column">
              <wp:posOffset>-232410</wp:posOffset>
            </wp:positionH>
            <wp:positionV relativeFrom="paragraph">
              <wp:posOffset>188121</wp:posOffset>
            </wp:positionV>
            <wp:extent cx="6174000" cy="7992000"/>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00533"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174000" cy="79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3518" w:rsidRPr="00AB501F">
        <w:rPr>
          <w:rFonts w:asciiTheme="minorHAnsi" w:hAnsiTheme="minorHAnsi" w:cstheme="minorHAnsi"/>
          <w:b/>
          <w:snapToGrid w:val="0"/>
          <w:sz w:val="20"/>
          <w:lang w:eastAsia="fr-FR"/>
        </w:rPr>
        <w:t>Annexe B-</w:t>
      </w:r>
      <w:r w:rsidR="008B3518">
        <w:rPr>
          <w:rFonts w:asciiTheme="minorHAnsi" w:hAnsiTheme="minorHAnsi" w:cstheme="minorHAnsi"/>
          <w:b/>
          <w:snapToGrid w:val="0"/>
          <w:sz w:val="20"/>
          <w:lang w:eastAsia="fr-FR"/>
        </w:rPr>
        <w:t>6</w:t>
      </w:r>
    </w:p>
    <w:p w14:paraId="658A45FB" w14:textId="77777777" w:rsidR="001672EF" w:rsidRDefault="001F7751">
      <w:pPr>
        <w:rPr>
          <w:rFonts w:asciiTheme="minorHAnsi" w:hAnsiTheme="minorHAnsi" w:cstheme="minorHAnsi"/>
          <w:strike/>
          <w:color w:val="FF0000"/>
          <w:sz w:val="20"/>
          <w:lang w:eastAsia="en-US"/>
        </w:rPr>
      </w:pPr>
      <w:r w:rsidRPr="00CD4047">
        <w:rPr>
          <w:rFonts w:asciiTheme="minorHAnsi" w:hAnsiTheme="minorHAnsi" w:cstheme="minorHAnsi"/>
          <w:strike/>
          <w:color w:val="FF0000"/>
          <w:sz w:val="20"/>
          <w:lang w:eastAsia="en-US"/>
        </w:rPr>
        <w:br w:type="page"/>
      </w:r>
    </w:p>
    <w:p w14:paraId="04AB9D75" w14:textId="77777777" w:rsidR="000D2C4D" w:rsidRPr="00CD4047" w:rsidRDefault="000D2C4D">
      <w:pPr>
        <w:rPr>
          <w:rFonts w:asciiTheme="minorHAnsi" w:hAnsiTheme="minorHAnsi" w:cstheme="minorHAnsi"/>
          <w:strike/>
          <w:color w:val="FF0000"/>
          <w:sz w:val="20"/>
          <w:lang w:eastAsia="en-US"/>
        </w:rPr>
      </w:pPr>
    </w:p>
    <w:p w14:paraId="46C43ADD"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t>MODIFICATION DE LA GRILLE DES SPÉCIFICATIONS</w:t>
      </w:r>
    </w:p>
    <w:p w14:paraId="71131450"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z w:val="20"/>
        </w:rPr>
        <w:drawing>
          <wp:anchor distT="0" distB="0" distL="114300" distR="114300" simplePos="0" relativeHeight="251669504" behindDoc="0" locked="0" layoutInCell="1" allowOverlap="1" wp14:anchorId="6051EA06" wp14:editId="418BDA72">
            <wp:simplePos x="0" y="0"/>
            <wp:positionH relativeFrom="column">
              <wp:posOffset>-141546</wp:posOffset>
            </wp:positionH>
            <wp:positionV relativeFrom="paragraph">
              <wp:posOffset>158956</wp:posOffset>
            </wp:positionV>
            <wp:extent cx="6092456" cy="7879857"/>
            <wp:effectExtent l="0" t="0" r="3810" b="698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76407" name="Image 1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97178" cy="7885965"/>
                    </a:xfrm>
                    <a:prstGeom prst="rect">
                      <a:avLst/>
                    </a:prstGeom>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7</w:t>
      </w:r>
    </w:p>
    <w:p w14:paraId="03FF2DB6" w14:textId="77777777" w:rsidR="00E81F64" w:rsidRPr="00FA08C0" w:rsidRDefault="001F7751">
      <w:pPr>
        <w:rPr>
          <w:rFonts w:asciiTheme="minorHAnsi" w:hAnsiTheme="minorHAnsi" w:cstheme="minorHAnsi"/>
          <w:sz w:val="20"/>
          <w:lang w:eastAsia="en-US"/>
        </w:rPr>
      </w:pPr>
      <w:r w:rsidRPr="00FA08C0">
        <w:rPr>
          <w:rFonts w:asciiTheme="minorHAnsi" w:hAnsiTheme="minorHAnsi" w:cstheme="minorHAnsi"/>
          <w:sz w:val="20"/>
          <w:lang w:eastAsia="en-US"/>
        </w:rPr>
        <w:br w:type="page"/>
      </w:r>
    </w:p>
    <w:p w14:paraId="6F896147"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0465C98C"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z w:val="20"/>
        </w:rPr>
        <w:drawing>
          <wp:anchor distT="0" distB="0" distL="114300" distR="114300" simplePos="0" relativeHeight="251670528" behindDoc="0" locked="0" layoutInCell="1" allowOverlap="1" wp14:anchorId="2D482154" wp14:editId="43336C28">
            <wp:simplePos x="0" y="0"/>
            <wp:positionH relativeFrom="column">
              <wp:posOffset>-152179</wp:posOffset>
            </wp:positionH>
            <wp:positionV relativeFrom="paragraph">
              <wp:posOffset>158957</wp:posOffset>
            </wp:positionV>
            <wp:extent cx="6081823" cy="7865825"/>
            <wp:effectExtent l="0" t="0" r="0" b="1905"/>
            <wp:wrapNone/>
            <wp:docPr id="16" name="Image 1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988712" name="Image 16" descr="Une image contenant table&#10;&#10;Description générée automatiquement"/>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6088992" cy="7875096"/>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8</w:t>
      </w:r>
    </w:p>
    <w:p w14:paraId="4FF1B0F0" w14:textId="77777777" w:rsidR="00E81F64" w:rsidRPr="00FA08C0" w:rsidRDefault="001F7751">
      <w:pPr>
        <w:rPr>
          <w:rFonts w:asciiTheme="minorHAnsi" w:hAnsiTheme="minorHAnsi" w:cstheme="minorHAnsi"/>
          <w:sz w:val="20"/>
          <w:lang w:eastAsia="en-US"/>
        </w:rPr>
      </w:pPr>
      <w:r w:rsidRPr="00FA08C0">
        <w:rPr>
          <w:rFonts w:asciiTheme="minorHAnsi" w:hAnsiTheme="minorHAnsi" w:cstheme="minorHAnsi"/>
          <w:sz w:val="20"/>
          <w:lang w:eastAsia="en-US"/>
        </w:rPr>
        <w:br w:type="page"/>
      </w:r>
    </w:p>
    <w:p w14:paraId="061DC00E"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 xml:space="preserve">MODIFICATION DE LA GRILLE DES </w:t>
      </w:r>
      <w:r w:rsidRPr="00FA08C0">
        <w:rPr>
          <w:rFonts w:asciiTheme="minorHAnsi" w:hAnsiTheme="minorHAnsi" w:cstheme="minorHAnsi"/>
          <w:b/>
          <w:snapToGrid w:val="0"/>
          <w:sz w:val="20"/>
          <w:lang w:eastAsia="fr-FR"/>
        </w:rPr>
        <w:t>SPÉCIFICATIONS</w:t>
      </w:r>
    </w:p>
    <w:p w14:paraId="3E5D9CE5"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z w:val="20"/>
        </w:rPr>
        <w:drawing>
          <wp:anchor distT="0" distB="0" distL="114300" distR="114300" simplePos="0" relativeHeight="251671552" behindDoc="0" locked="0" layoutInCell="1" allowOverlap="1" wp14:anchorId="26C90FCD" wp14:editId="0A6FFA13">
            <wp:simplePos x="0" y="0"/>
            <wp:positionH relativeFrom="column">
              <wp:posOffset>-162811</wp:posOffset>
            </wp:positionH>
            <wp:positionV relativeFrom="paragraph">
              <wp:posOffset>158957</wp:posOffset>
            </wp:positionV>
            <wp:extent cx="6134986" cy="7942122"/>
            <wp:effectExtent l="0" t="0" r="0" b="190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56846"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141206" cy="7950175"/>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9</w:t>
      </w:r>
    </w:p>
    <w:p w14:paraId="2858E5CB" w14:textId="77777777" w:rsidR="00E81F64" w:rsidRPr="00FA08C0" w:rsidRDefault="001F7751">
      <w:pPr>
        <w:rPr>
          <w:rFonts w:asciiTheme="minorHAnsi" w:hAnsiTheme="minorHAnsi" w:cstheme="minorHAnsi"/>
          <w:sz w:val="20"/>
          <w:lang w:eastAsia="en-US"/>
        </w:rPr>
      </w:pPr>
      <w:r w:rsidRPr="00FA08C0">
        <w:rPr>
          <w:rFonts w:asciiTheme="minorHAnsi" w:hAnsiTheme="minorHAnsi" w:cstheme="minorHAnsi"/>
          <w:sz w:val="20"/>
          <w:lang w:eastAsia="en-US"/>
        </w:rPr>
        <w:br w:type="page"/>
      </w:r>
    </w:p>
    <w:p w14:paraId="75746619"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0D7DC69F"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z w:val="20"/>
        </w:rPr>
        <w:drawing>
          <wp:anchor distT="0" distB="0" distL="114300" distR="114300" simplePos="0" relativeHeight="251672576" behindDoc="0" locked="0" layoutInCell="1" allowOverlap="1" wp14:anchorId="04D97323" wp14:editId="2522BD17">
            <wp:simplePos x="0" y="0"/>
            <wp:positionH relativeFrom="column">
              <wp:posOffset>-152178</wp:posOffset>
            </wp:positionH>
            <wp:positionV relativeFrom="paragraph">
              <wp:posOffset>212120</wp:posOffset>
            </wp:positionV>
            <wp:extent cx="6092455" cy="7887063"/>
            <wp:effectExtent l="0" t="0" r="381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518"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6097619" cy="7893748"/>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B-1</w:t>
      </w:r>
      <w:r>
        <w:rPr>
          <w:rFonts w:asciiTheme="minorHAnsi" w:hAnsiTheme="minorHAnsi" w:cstheme="minorHAnsi"/>
          <w:b/>
          <w:snapToGrid w:val="0"/>
          <w:sz w:val="20"/>
          <w:lang w:eastAsia="fr-FR"/>
        </w:rPr>
        <w:t>0</w:t>
      </w:r>
    </w:p>
    <w:p w14:paraId="2D3966DA" w14:textId="77777777" w:rsidR="00E81F64" w:rsidRPr="00FA08C0" w:rsidRDefault="001F7751">
      <w:pPr>
        <w:rPr>
          <w:rFonts w:asciiTheme="minorHAnsi" w:hAnsiTheme="minorHAnsi" w:cstheme="minorHAnsi"/>
          <w:sz w:val="20"/>
          <w:lang w:eastAsia="en-US"/>
        </w:rPr>
      </w:pPr>
      <w:r w:rsidRPr="00FA08C0">
        <w:rPr>
          <w:rFonts w:asciiTheme="minorHAnsi" w:hAnsiTheme="minorHAnsi" w:cstheme="minorHAnsi"/>
          <w:sz w:val="20"/>
          <w:lang w:eastAsia="en-US"/>
        </w:rPr>
        <w:br w:type="page"/>
      </w:r>
    </w:p>
    <w:p w14:paraId="0E2B8FAA" w14:textId="77777777" w:rsidR="00E81F64" w:rsidRPr="00FA08C0" w:rsidRDefault="00E81F64" w:rsidP="00E81F64">
      <w:pPr>
        <w:rPr>
          <w:rFonts w:asciiTheme="minorHAnsi" w:hAnsiTheme="minorHAnsi" w:cstheme="minorHAnsi"/>
          <w:b/>
          <w:snapToGrid w:val="0"/>
          <w:sz w:val="20"/>
          <w:lang w:eastAsia="fr-FR"/>
        </w:rPr>
      </w:pPr>
    </w:p>
    <w:p w14:paraId="383337C3"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t>MODIFICATION DE LA GRILLE DES SPÉCIFICATIONS</w:t>
      </w:r>
    </w:p>
    <w:p w14:paraId="1FEF06DD"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73600" behindDoc="0" locked="0" layoutInCell="1" allowOverlap="1" wp14:anchorId="40BCD7BF" wp14:editId="27ADA3AA">
            <wp:simplePos x="0" y="0"/>
            <wp:positionH relativeFrom="column">
              <wp:posOffset>-120281</wp:posOffset>
            </wp:positionH>
            <wp:positionV relativeFrom="paragraph">
              <wp:posOffset>157790</wp:posOffset>
            </wp:positionV>
            <wp:extent cx="6081823" cy="7873300"/>
            <wp:effectExtent l="0" t="0" r="0" b="0"/>
            <wp:wrapNone/>
            <wp:docPr id="26" name="Image 2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3212" name="Image 26" descr="Une image contenant table&#10;&#10;Description générée automatiquement"/>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084959" cy="7877360"/>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B-1</w:t>
      </w:r>
      <w:r>
        <w:rPr>
          <w:rFonts w:asciiTheme="minorHAnsi" w:hAnsiTheme="minorHAnsi" w:cstheme="minorHAnsi"/>
          <w:b/>
          <w:snapToGrid w:val="0"/>
          <w:sz w:val="20"/>
          <w:lang w:eastAsia="fr-FR"/>
        </w:rPr>
        <w:t>1</w:t>
      </w:r>
    </w:p>
    <w:p w14:paraId="2FE709A7" w14:textId="77777777" w:rsidR="00E81F64" w:rsidRPr="00FA08C0" w:rsidRDefault="00E81F64" w:rsidP="00E81F64">
      <w:pPr>
        <w:jc w:val="center"/>
        <w:rPr>
          <w:rFonts w:asciiTheme="minorHAnsi" w:hAnsiTheme="minorHAnsi" w:cstheme="minorHAnsi"/>
          <w:b/>
          <w:snapToGrid w:val="0"/>
          <w:sz w:val="20"/>
          <w:lang w:eastAsia="fr-FR"/>
        </w:rPr>
      </w:pPr>
    </w:p>
    <w:p w14:paraId="4D6A1C71"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7AD1ED8B"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6292ED2C"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74624" behindDoc="0" locked="0" layoutInCell="1" allowOverlap="1" wp14:anchorId="4B6C6C1A" wp14:editId="197BF5E4">
            <wp:simplePos x="0" y="0"/>
            <wp:positionH relativeFrom="column">
              <wp:posOffset>-162811</wp:posOffset>
            </wp:positionH>
            <wp:positionV relativeFrom="paragraph">
              <wp:posOffset>158957</wp:posOffset>
            </wp:positionV>
            <wp:extent cx="6134986" cy="7942122"/>
            <wp:effectExtent l="0" t="0" r="0" b="190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29196"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6138121" cy="7946181"/>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B-1</w:t>
      </w:r>
      <w:r>
        <w:rPr>
          <w:rFonts w:asciiTheme="minorHAnsi" w:hAnsiTheme="minorHAnsi" w:cstheme="minorHAnsi"/>
          <w:b/>
          <w:snapToGrid w:val="0"/>
          <w:sz w:val="20"/>
          <w:lang w:eastAsia="fr-FR"/>
        </w:rPr>
        <w:t>2</w:t>
      </w:r>
    </w:p>
    <w:p w14:paraId="39A19E9B" w14:textId="77777777" w:rsidR="00E81F64" w:rsidRPr="00FA08C0" w:rsidRDefault="00E81F64" w:rsidP="00E81F64">
      <w:pPr>
        <w:jc w:val="center"/>
        <w:rPr>
          <w:rFonts w:asciiTheme="minorHAnsi" w:hAnsiTheme="minorHAnsi" w:cstheme="minorHAnsi"/>
          <w:b/>
          <w:snapToGrid w:val="0"/>
          <w:sz w:val="20"/>
          <w:lang w:eastAsia="fr-FR"/>
        </w:rPr>
      </w:pPr>
    </w:p>
    <w:p w14:paraId="084E7030"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443286AD" w14:textId="77777777" w:rsidR="00E81F64" w:rsidRPr="00FA08C0" w:rsidRDefault="00E81F64" w:rsidP="00E81F64">
      <w:pPr>
        <w:rPr>
          <w:rFonts w:asciiTheme="minorHAnsi" w:hAnsiTheme="minorHAnsi" w:cstheme="minorHAnsi"/>
          <w:b/>
          <w:snapToGrid w:val="0"/>
          <w:sz w:val="20"/>
          <w:lang w:eastAsia="fr-FR"/>
        </w:rPr>
      </w:pPr>
    </w:p>
    <w:p w14:paraId="61657F40"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t xml:space="preserve">MODIFICATION DE LA GRILLE DES </w:t>
      </w:r>
      <w:r w:rsidRPr="00FA08C0">
        <w:rPr>
          <w:rFonts w:asciiTheme="minorHAnsi" w:hAnsiTheme="minorHAnsi" w:cstheme="minorHAnsi"/>
          <w:b/>
          <w:snapToGrid w:val="0"/>
          <w:sz w:val="20"/>
          <w:lang w:eastAsia="fr-FR"/>
        </w:rPr>
        <w:t>SPÉCIFICATIONS</w:t>
      </w:r>
    </w:p>
    <w:p w14:paraId="0DCFA361"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75648" behindDoc="0" locked="0" layoutInCell="1" allowOverlap="1" wp14:anchorId="4394FA81" wp14:editId="455AF610">
            <wp:simplePos x="0" y="0"/>
            <wp:positionH relativeFrom="column">
              <wp:posOffset>-152178</wp:posOffset>
            </wp:positionH>
            <wp:positionV relativeFrom="paragraph">
              <wp:posOffset>168423</wp:posOffset>
            </wp:positionV>
            <wp:extent cx="6103088" cy="7900828"/>
            <wp:effectExtent l="0" t="0" r="0" b="508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81355"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107754" cy="7906868"/>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B-1</w:t>
      </w:r>
      <w:r>
        <w:rPr>
          <w:rFonts w:asciiTheme="minorHAnsi" w:hAnsiTheme="minorHAnsi" w:cstheme="minorHAnsi"/>
          <w:b/>
          <w:snapToGrid w:val="0"/>
          <w:sz w:val="20"/>
          <w:lang w:eastAsia="fr-FR"/>
        </w:rPr>
        <w:t>3</w:t>
      </w:r>
    </w:p>
    <w:p w14:paraId="71BB6DA4" w14:textId="77777777" w:rsidR="00E81F64" w:rsidRPr="00FA08C0" w:rsidRDefault="00E81F64" w:rsidP="00E81F64">
      <w:pPr>
        <w:jc w:val="center"/>
        <w:rPr>
          <w:rFonts w:asciiTheme="minorHAnsi" w:hAnsiTheme="minorHAnsi" w:cstheme="minorHAnsi"/>
          <w:b/>
          <w:snapToGrid w:val="0"/>
          <w:sz w:val="20"/>
          <w:lang w:eastAsia="fr-FR"/>
        </w:rPr>
      </w:pPr>
    </w:p>
    <w:p w14:paraId="3E6A2FA1"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0AB2017E"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69EFF59E"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t>Annexe B-1</w:t>
      </w:r>
      <w:r>
        <w:rPr>
          <w:rFonts w:asciiTheme="minorHAnsi" w:hAnsiTheme="minorHAnsi" w:cstheme="minorHAnsi"/>
          <w:b/>
          <w:snapToGrid w:val="0"/>
          <w:sz w:val="20"/>
          <w:lang w:eastAsia="fr-FR"/>
        </w:rPr>
        <w:t>4</w:t>
      </w:r>
    </w:p>
    <w:p w14:paraId="35AEAD1A"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76672" behindDoc="0" locked="0" layoutInCell="1" allowOverlap="1" wp14:anchorId="4D9E9D6D" wp14:editId="590A41BA">
            <wp:simplePos x="0" y="0"/>
            <wp:positionH relativeFrom="column">
              <wp:posOffset>-141546</wp:posOffset>
            </wp:positionH>
            <wp:positionV relativeFrom="paragraph">
              <wp:posOffset>62097</wp:posOffset>
            </wp:positionV>
            <wp:extent cx="6071191" cy="7859536"/>
            <wp:effectExtent l="0" t="0" r="6350" b="825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40049"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074851" cy="7864275"/>
                    </a:xfrm>
                    <a:prstGeom prst="rect">
                      <a:avLst/>
                    </a:prstGeom>
                    <a:noFill/>
                    <a:ln>
                      <a:noFill/>
                    </a:ln>
                  </pic:spPr>
                </pic:pic>
              </a:graphicData>
            </a:graphic>
          </wp:anchor>
        </w:drawing>
      </w:r>
    </w:p>
    <w:p w14:paraId="09339E35"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1C490FFA"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39F6B08E"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77696" behindDoc="0" locked="0" layoutInCell="1" allowOverlap="1" wp14:anchorId="79886252" wp14:editId="0030D742">
            <wp:simplePos x="0" y="0"/>
            <wp:positionH relativeFrom="column">
              <wp:posOffset>-130913</wp:posOffset>
            </wp:positionH>
            <wp:positionV relativeFrom="paragraph">
              <wp:posOffset>158957</wp:posOffset>
            </wp:positionV>
            <wp:extent cx="6103088" cy="7900828"/>
            <wp:effectExtent l="0" t="0" r="0" b="508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601182"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6106301" cy="7904987"/>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B-1</w:t>
      </w:r>
      <w:r>
        <w:rPr>
          <w:rFonts w:asciiTheme="minorHAnsi" w:hAnsiTheme="minorHAnsi" w:cstheme="minorHAnsi"/>
          <w:b/>
          <w:snapToGrid w:val="0"/>
          <w:sz w:val="20"/>
          <w:lang w:eastAsia="fr-FR"/>
        </w:rPr>
        <w:t>5</w:t>
      </w:r>
    </w:p>
    <w:p w14:paraId="47DFFD0B" w14:textId="77777777" w:rsidR="00E81F64" w:rsidRPr="00FA08C0" w:rsidRDefault="00E81F64" w:rsidP="00E81F64">
      <w:pPr>
        <w:jc w:val="center"/>
        <w:rPr>
          <w:rFonts w:asciiTheme="minorHAnsi" w:hAnsiTheme="minorHAnsi" w:cstheme="minorHAnsi"/>
          <w:b/>
          <w:snapToGrid w:val="0"/>
          <w:sz w:val="20"/>
          <w:lang w:eastAsia="fr-FR"/>
        </w:rPr>
      </w:pPr>
    </w:p>
    <w:p w14:paraId="76FB7771"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28223233"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42EC83A7"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78720" behindDoc="0" locked="0" layoutInCell="1" allowOverlap="1" wp14:anchorId="6CBEAF01" wp14:editId="6A4CA3C3">
            <wp:simplePos x="0" y="0"/>
            <wp:positionH relativeFrom="column">
              <wp:posOffset>-173444</wp:posOffset>
            </wp:positionH>
            <wp:positionV relativeFrom="paragraph">
              <wp:posOffset>158957</wp:posOffset>
            </wp:positionV>
            <wp:extent cx="6134986" cy="7942122"/>
            <wp:effectExtent l="0" t="0" r="0" b="1905"/>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36747"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139103" cy="7947452"/>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16</w:t>
      </w:r>
    </w:p>
    <w:p w14:paraId="06836F32" w14:textId="77777777" w:rsidR="00E81F64" w:rsidRPr="00FA08C0" w:rsidRDefault="00E81F64" w:rsidP="00E81F64">
      <w:pPr>
        <w:jc w:val="center"/>
        <w:rPr>
          <w:rFonts w:asciiTheme="minorHAnsi" w:hAnsiTheme="minorHAnsi" w:cstheme="minorHAnsi"/>
          <w:b/>
          <w:snapToGrid w:val="0"/>
          <w:sz w:val="20"/>
          <w:lang w:eastAsia="fr-FR"/>
        </w:rPr>
      </w:pPr>
    </w:p>
    <w:p w14:paraId="7B4D7640"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65BE7214"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 xml:space="preserve">MODIFICATION DE LA GRILLE DES </w:t>
      </w:r>
      <w:r w:rsidRPr="00FA08C0">
        <w:rPr>
          <w:rFonts w:asciiTheme="minorHAnsi" w:hAnsiTheme="minorHAnsi" w:cstheme="minorHAnsi"/>
          <w:b/>
          <w:snapToGrid w:val="0"/>
          <w:sz w:val="20"/>
          <w:lang w:eastAsia="fr-FR"/>
        </w:rPr>
        <w:t>SPÉCIFICATIONS</w:t>
      </w:r>
    </w:p>
    <w:p w14:paraId="562B5AC8"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79744" behindDoc="0" locked="0" layoutInCell="1" allowOverlap="1" wp14:anchorId="1933555F" wp14:editId="615ED5B5">
            <wp:simplePos x="0" y="0"/>
            <wp:positionH relativeFrom="column">
              <wp:posOffset>-141546</wp:posOffset>
            </wp:positionH>
            <wp:positionV relativeFrom="paragraph">
              <wp:posOffset>158957</wp:posOffset>
            </wp:positionV>
            <wp:extent cx="6071191" cy="7859536"/>
            <wp:effectExtent l="0" t="0" r="6350" b="825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7669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074882" cy="7864315"/>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17</w:t>
      </w:r>
    </w:p>
    <w:p w14:paraId="58468B9D" w14:textId="77777777" w:rsidR="00E81F64" w:rsidRPr="00FA08C0" w:rsidRDefault="00E81F64" w:rsidP="00E81F64">
      <w:pPr>
        <w:jc w:val="center"/>
        <w:rPr>
          <w:rFonts w:asciiTheme="minorHAnsi" w:hAnsiTheme="minorHAnsi" w:cstheme="minorHAnsi"/>
          <w:b/>
          <w:snapToGrid w:val="0"/>
          <w:sz w:val="20"/>
          <w:lang w:eastAsia="fr-FR"/>
        </w:rPr>
      </w:pPr>
    </w:p>
    <w:p w14:paraId="2566E186"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76E6A333"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090FCD59"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80768" behindDoc="0" locked="0" layoutInCell="1" allowOverlap="1" wp14:anchorId="0E396370" wp14:editId="4AA87BA1">
            <wp:simplePos x="0" y="0"/>
            <wp:positionH relativeFrom="column">
              <wp:posOffset>-152178</wp:posOffset>
            </wp:positionH>
            <wp:positionV relativeFrom="paragraph">
              <wp:posOffset>158957</wp:posOffset>
            </wp:positionV>
            <wp:extent cx="6103088" cy="7900828"/>
            <wp:effectExtent l="0" t="0" r="0" b="508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928413"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6106410" cy="7905129"/>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18</w:t>
      </w:r>
    </w:p>
    <w:p w14:paraId="3E457F83" w14:textId="77777777" w:rsidR="00E81F64" w:rsidRPr="00FA08C0" w:rsidRDefault="00E81F64" w:rsidP="00E81F64">
      <w:pPr>
        <w:jc w:val="center"/>
        <w:rPr>
          <w:rFonts w:asciiTheme="minorHAnsi" w:hAnsiTheme="minorHAnsi" w:cstheme="minorHAnsi"/>
          <w:b/>
          <w:snapToGrid w:val="0"/>
          <w:sz w:val="20"/>
          <w:lang w:eastAsia="fr-FR"/>
        </w:rPr>
      </w:pPr>
    </w:p>
    <w:p w14:paraId="0B399691"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3B51E136"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4F39B8B9"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81792" behindDoc="0" locked="0" layoutInCell="1" allowOverlap="1" wp14:anchorId="3C9BB551" wp14:editId="3C87B87F">
            <wp:simplePos x="0" y="0"/>
            <wp:positionH relativeFrom="column">
              <wp:posOffset>-162811</wp:posOffset>
            </wp:positionH>
            <wp:positionV relativeFrom="paragraph">
              <wp:posOffset>158957</wp:posOffset>
            </wp:positionV>
            <wp:extent cx="6134986" cy="7942122"/>
            <wp:effectExtent l="0" t="0" r="0" b="1905"/>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50458"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6138081" cy="7946129"/>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19</w:t>
      </w:r>
    </w:p>
    <w:p w14:paraId="74705E75" w14:textId="77777777" w:rsidR="00E81F64" w:rsidRPr="00FA08C0" w:rsidRDefault="00E81F64" w:rsidP="00E81F64">
      <w:pPr>
        <w:jc w:val="center"/>
        <w:rPr>
          <w:rFonts w:asciiTheme="minorHAnsi" w:hAnsiTheme="minorHAnsi" w:cstheme="minorHAnsi"/>
          <w:b/>
          <w:snapToGrid w:val="0"/>
          <w:sz w:val="20"/>
          <w:lang w:eastAsia="fr-FR"/>
        </w:rPr>
      </w:pPr>
    </w:p>
    <w:p w14:paraId="15E492C3"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7CDEF7D0"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10D5D084"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82816" behindDoc="0" locked="0" layoutInCell="1" allowOverlap="1" wp14:anchorId="3DBDB255" wp14:editId="316F4AAF">
            <wp:simplePos x="0" y="0"/>
            <wp:positionH relativeFrom="column">
              <wp:posOffset>-152178</wp:posOffset>
            </wp:positionH>
            <wp:positionV relativeFrom="paragraph">
              <wp:posOffset>158956</wp:posOffset>
            </wp:positionV>
            <wp:extent cx="6124353" cy="7928357"/>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192084"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125682" cy="7930078"/>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20</w:t>
      </w:r>
    </w:p>
    <w:p w14:paraId="75AD056F" w14:textId="77777777" w:rsidR="00E81F64" w:rsidRPr="00FA08C0" w:rsidRDefault="00E81F64" w:rsidP="00E81F64">
      <w:pPr>
        <w:jc w:val="center"/>
        <w:rPr>
          <w:rFonts w:asciiTheme="minorHAnsi" w:hAnsiTheme="minorHAnsi" w:cstheme="minorHAnsi"/>
          <w:b/>
          <w:snapToGrid w:val="0"/>
          <w:sz w:val="20"/>
          <w:lang w:eastAsia="fr-FR"/>
        </w:rPr>
      </w:pPr>
    </w:p>
    <w:p w14:paraId="09B656FC"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3333A524"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 xml:space="preserve">MODIFICATION DE LA GRILLE DES </w:t>
      </w:r>
      <w:r w:rsidRPr="00FA08C0">
        <w:rPr>
          <w:rFonts w:asciiTheme="minorHAnsi" w:hAnsiTheme="minorHAnsi" w:cstheme="minorHAnsi"/>
          <w:b/>
          <w:snapToGrid w:val="0"/>
          <w:sz w:val="20"/>
          <w:lang w:eastAsia="fr-FR"/>
        </w:rPr>
        <w:t>SPÉCIFICATIONS</w:t>
      </w:r>
    </w:p>
    <w:p w14:paraId="5F531444"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83840" behindDoc="0" locked="0" layoutInCell="1" allowOverlap="1" wp14:anchorId="1590F351" wp14:editId="74D338CC">
            <wp:simplePos x="0" y="0"/>
            <wp:positionH relativeFrom="column">
              <wp:posOffset>-173444</wp:posOffset>
            </wp:positionH>
            <wp:positionV relativeFrom="paragraph">
              <wp:posOffset>158957</wp:posOffset>
            </wp:positionV>
            <wp:extent cx="6113721" cy="7914594"/>
            <wp:effectExtent l="0" t="0" r="1905"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39279"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116532" cy="7918233"/>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B-2</w:t>
      </w:r>
      <w:r>
        <w:rPr>
          <w:rFonts w:asciiTheme="minorHAnsi" w:hAnsiTheme="minorHAnsi" w:cstheme="minorHAnsi"/>
          <w:b/>
          <w:snapToGrid w:val="0"/>
          <w:sz w:val="20"/>
          <w:lang w:eastAsia="fr-FR"/>
        </w:rPr>
        <w:t>1</w:t>
      </w:r>
    </w:p>
    <w:p w14:paraId="113D6BC4" w14:textId="77777777" w:rsidR="00E81F64" w:rsidRPr="00FA08C0" w:rsidRDefault="00E81F64" w:rsidP="00E81F64">
      <w:pPr>
        <w:jc w:val="center"/>
        <w:rPr>
          <w:rFonts w:asciiTheme="minorHAnsi" w:hAnsiTheme="minorHAnsi" w:cstheme="minorHAnsi"/>
          <w:b/>
          <w:snapToGrid w:val="0"/>
          <w:sz w:val="20"/>
          <w:lang w:eastAsia="fr-FR"/>
        </w:rPr>
      </w:pPr>
    </w:p>
    <w:p w14:paraId="7C5C09BA"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71EE285E"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588F8B78"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84864" behindDoc="0" locked="0" layoutInCell="1" allowOverlap="1" wp14:anchorId="6636EA29" wp14:editId="63C21111">
            <wp:simplePos x="0" y="0"/>
            <wp:positionH relativeFrom="column">
              <wp:posOffset>-152178</wp:posOffset>
            </wp:positionH>
            <wp:positionV relativeFrom="paragraph">
              <wp:posOffset>158957</wp:posOffset>
            </wp:positionV>
            <wp:extent cx="6134986" cy="7942122"/>
            <wp:effectExtent l="0" t="0" r="0" b="1905"/>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602835"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135237" cy="7942447"/>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B-2</w:t>
      </w:r>
      <w:r>
        <w:rPr>
          <w:rFonts w:asciiTheme="minorHAnsi" w:hAnsiTheme="minorHAnsi" w:cstheme="minorHAnsi"/>
          <w:b/>
          <w:snapToGrid w:val="0"/>
          <w:sz w:val="20"/>
          <w:lang w:eastAsia="fr-FR"/>
        </w:rPr>
        <w:t>2</w:t>
      </w:r>
    </w:p>
    <w:p w14:paraId="15E65509" w14:textId="77777777" w:rsidR="00E81F64" w:rsidRPr="00FA08C0" w:rsidRDefault="00E81F64" w:rsidP="00E81F64">
      <w:pPr>
        <w:jc w:val="center"/>
        <w:rPr>
          <w:rFonts w:asciiTheme="minorHAnsi" w:hAnsiTheme="minorHAnsi" w:cstheme="minorHAnsi"/>
          <w:b/>
          <w:snapToGrid w:val="0"/>
          <w:sz w:val="20"/>
          <w:lang w:eastAsia="fr-FR"/>
        </w:rPr>
      </w:pPr>
    </w:p>
    <w:p w14:paraId="4058F6F6"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30071A27"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1B831B65"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85888" behindDoc="0" locked="0" layoutInCell="1" allowOverlap="1" wp14:anchorId="2715A1C7" wp14:editId="03EC18A7">
            <wp:simplePos x="0" y="0"/>
            <wp:positionH relativeFrom="column">
              <wp:posOffset>-152178</wp:posOffset>
            </wp:positionH>
            <wp:positionV relativeFrom="paragraph">
              <wp:posOffset>158956</wp:posOffset>
            </wp:positionV>
            <wp:extent cx="6092455" cy="7887063"/>
            <wp:effectExtent l="0" t="0" r="381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04944"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6096676" cy="7892527"/>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B-2</w:t>
      </w:r>
      <w:r>
        <w:rPr>
          <w:rFonts w:asciiTheme="minorHAnsi" w:hAnsiTheme="minorHAnsi" w:cstheme="minorHAnsi"/>
          <w:b/>
          <w:snapToGrid w:val="0"/>
          <w:sz w:val="20"/>
          <w:lang w:eastAsia="fr-FR"/>
        </w:rPr>
        <w:t>3</w:t>
      </w:r>
    </w:p>
    <w:p w14:paraId="0FBEA146" w14:textId="77777777" w:rsidR="00E81F64" w:rsidRPr="00FA08C0" w:rsidRDefault="00E81F64" w:rsidP="00E81F64">
      <w:pPr>
        <w:jc w:val="center"/>
        <w:rPr>
          <w:rFonts w:asciiTheme="minorHAnsi" w:hAnsiTheme="minorHAnsi" w:cstheme="minorHAnsi"/>
          <w:b/>
          <w:snapToGrid w:val="0"/>
          <w:sz w:val="20"/>
          <w:lang w:eastAsia="fr-FR"/>
        </w:rPr>
      </w:pPr>
    </w:p>
    <w:p w14:paraId="1F3DBB05"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1E3C7853"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10E0C2E6"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86912" behindDoc="0" locked="0" layoutInCell="1" allowOverlap="1" wp14:anchorId="137A6B7A" wp14:editId="5A79F29F">
            <wp:simplePos x="0" y="0"/>
            <wp:positionH relativeFrom="column">
              <wp:posOffset>-173444</wp:posOffset>
            </wp:positionH>
            <wp:positionV relativeFrom="paragraph">
              <wp:posOffset>158957</wp:posOffset>
            </wp:positionV>
            <wp:extent cx="6134986" cy="7942122"/>
            <wp:effectExtent l="0" t="0" r="0" b="1905"/>
            <wp:wrapNone/>
            <wp:docPr id="39" name="Image 3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2695" name="Image 39" descr="Une image contenant table&#10;&#10;Description générée automatiquement"/>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139007" cy="7947328"/>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B-2</w:t>
      </w:r>
      <w:r>
        <w:rPr>
          <w:rFonts w:asciiTheme="minorHAnsi" w:hAnsiTheme="minorHAnsi" w:cstheme="minorHAnsi"/>
          <w:b/>
          <w:snapToGrid w:val="0"/>
          <w:sz w:val="20"/>
          <w:lang w:eastAsia="fr-FR"/>
        </w:rPr>
        <w:t>4</w:t>
      </w:r>
    </w:p>
    <w:p w14:paraId="19A1B49E" w14:textId="77777777" w:rsidR="00E81F64" w:rsidRPr="00FA08C0" w:rsidRDefault="00E81F64" w:rsidP="00E81F64">
      <w:pPr>
        <w:jc w:val="center"/>
        <w:rPr>
          <w:rFonts w:asciiTheme="minorHAnsi" w:hAnsiTheme="minorHAnsi" w:cstheme="minorHAnsi"/>
          <w:b/>
          <w:snapToGrid w:val="0"/>
          <w:sz w:val="20"/>
          <w:lang w:eastAsia="fr-FR"/>
        </w:rPr>
      </w:pPr>
    </w:p>
    <w:p w14:paraId="6B9ADAAD"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2EC4116A"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w:t>
      </w:r>
      <w:r w:rsidRPr="00FA08C0">
        <w:rPr>
          <w:rFonts w:asciiTheme="minorHAnsi" w:hAnsiTheme="minorHAnsi" w:cstheme="minorHAnsi"/>
          <w:b/>
          <w:snapToGrid w:val="0"/>
          <w:sz w:val="20"/>
          <w:lang w:eastAsia="fr-FR"/>
        </w:rPr>
        <w:t>NS</w:t>
      </w:r>
    </w:p>
    <w:p w14:paraId="32DCDF02"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87936" behindDoc="0" locked="0" layoutInCell="1" allowOverlap="1" wp14:anchorId="135DACA9" wp14:editId="0BB57C48">
            <wp:simplePos x="0" y="0"/>
            <wp:positionH relativeFrom="column">
              <wp:posOffset>-173355</wp:posOffset>
            </wp:positionH>
            <wp:positionV relativeFrom="paragraph">
              <wp:posOffset>157752</wp:posOffset>
            </wp:positionV>
            <wp:extent cx="6092456" cy="7887065"/>
            <wp:effectExtent l="0" t="0" r="381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4462"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6092456" cy="7887065"/>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B-2</w:t>
      </w:r>
      <w:r>
        <w:rPr>
          <w:rFonts w:asciiTheme="minorHAnsi" w:hAnsiTheme="minorHAnsi" w:cstheme="minorHAnsi"/>
          <w:b/>
          <w:snapToGrid w:val="0"/>
          <w:sz w:val="20"/>
          <w:lang w:eastAsia="fr-FR"/>
        </w:rPr>
        <w:t>5</w:t>
      </w:r>
    </w:p>
    <w:p w14:paraId="5E641ED9" w14:textId="77777777" w:rsidR="00E81F64" w:rsidRPr="00FA08C0" w:rsidRDefault="00E81F64" w:rsidP="00E81F64">
      <w:pPr>
        <w:jc w:val="center"/>
        <w:rPr>
          <w:rFonts w:asciiTheme="minorHAnsi" w:hAnsiTheme="minorHAnsi" w:cstheme="minorHAnsi"/>
          <w:b/>
          <w:snapToGrid w:val="0"/>
          <w:sz w:val="20"/>
          <w:lang w:eastAsia="fr-FR"/>
        </w:rPr>
      </w:pPr>
    </w:p>
    <w:p w14:paraId="420063D7"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2403165C"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257D8670"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88960" behindDoc="0" locked="0" layoutInCell="1" allowOverlap="1" wp14:anchorId="4C6D8210" wp14:editId="20238A96">
            <wp:simplePos x="0" y="0"/>
            <wp:positionH relativeFrom="column">
              <wp:posOffset>-152178</wp:posOffset>
            </wp:positionH>
            <wp:positionV relativeFrom="paragraph">
              <wp:posOffset>158957</wp:posOffset>
            </wp:positionV>
            <wp:extent cx="6103088" cy="7900828"/>
            <wp:effectExtent l="0" t="0" r="0" b="508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17952"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6106029" cy="7904635"/>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26</w:t>
      </w:r>
    </w:p>
    <w:p w14:paraId="5B9B474F" w14:textId="77777777" w:rsidR="00E81F64" w:rsidRPr="00FA08C0" w:rsidRDefault="00E81F64" w:rsidP="00E81F64">
      <w:pPr>
        <w:jc w:val="center"/>
        <w:rPr>
          <w:rFonts w:asciiTheme="minorHAnsi" w:hAnsiTheme="minorHAnsi" w:cstheme="minorHAnsi"/>
          <w:b/>
          <w:snapToGrid w:val="0"/>
          <w:sz w:val="20"/>
          <w:lang w:eastAsia="fr-FR"/>
        </w:rPr>
      </w:pPr>
    </w:p>
    <w:p w14:paraId="6F0B8C9F"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291E9152"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14B9BD73"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27</w:t>
      </w:r>
    </w:p>
    <w:p w14:paraId="34A5A345"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89984" behindDoc="0" locked="0" layoutInCell="1" allowOverlap="1" wp14:anchorId="0E88701E" wp14:editId="2341D749">
            <wp:simplePos x="0" y="0"/>
            <wp:positionH relativeFrom="column">
              <wp:posOffset>-152178</wp:posOffset>
            </wp:positionH>
            <wp:positionV relativeFrom="paragraph">
              <wp:posOffset>62097</wp:posOffset>
            </wp:positionV>
            <wp:extent cx="6145618" cy="7955886"/>
            <wp:effectExtent l="0" t="0" r="7620" b="762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03552"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6147674" cy="7958548"/>
                    </a:xfrm>
                    <a:prstGeom prst="rect">
                      <a:avLst/>
                    </a:prstGeom>
                    <a:noFill/>
                    <a:ln>
                      <a:noFill/>
                    </a:ln>
                  </pic:spPr>
                </pic:pic>
              </a:graphicData>
            </a:graphic>
          </wp:anchor>
        </w:drawing>
      </w:r>
    </w:p>
    <w:p w14:paraId="51755446"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1D2EE2D7"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2AC10AAE"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91008" behindDoc="0" locked="0" layoutInCell="1" allowOverlap="1" wp14:anchorId="2FECE1B0" wp14:editId="2D9AF26F">
            <wp:simplePos x="0" y="0"/>
            <wp:positionH relativeFrom="column">
              <wp:posOffset>-152178</wp:posOffset>
            </wp:positionH>
            <wp:positionV relativeFrom="paragraph">
              <wp:posOffset>158957</wp:posOffset>
            </wp:positionV>
            <wp:extent cx="6113720" cy="7914592"/>
            <wp:effectExtent l="0" t="0" r="1905"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67017"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6115168" cy="7916467"/>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28</w:t>
      </w:r>
    </w:p>
    <w:p w14:paraId="4AC36E02" w14:textId="77777777" w:rsidR="00E81F64" w:rsidRPr="00FA08C0" w:rsidRDefault="00E81F64" w:rsidP="00E81F64">
      <w:pPr>
        <w:jc w:val="center"/>
        <w:rPr>
          <w:rFonts w:asciiTheme="minorHAnsi" w:hAnsiTheme="minorHAnsi" w:cstheme="minorHAnsi"/>
          <w:b/>
          <w:snapToGrid w:val="0"/>
          <w:sz w:val="20"/>
          <w:lang w:eastAsia="fr-FR"/>
        </w:rPr>
      </w:pPr>
    </w:p>
    <w:p w14:paraId="4660106D"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6E630D4C"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 xml:space="preserve">MODIFICATION DE LA GRILLE DES </w:t>
      </w:r>
      <w:r w:rsidRPr="00FA08C0">
        <w:rPr>
          <w:rFonts w:asciiTheme="minorHAnsi" w:hAnsiTheme="minorHAnsi" w:cstheme="minorHAnsi"/>
          <w:b/>
          <w:snapToGrid w:val="0"/>
          <w:sz w:val="20"/>
          <w:lang w:eastAsia="fr-FR"/>
        </w:rPr>
        <w:t>SPÉCIFICATIONS</w:t>
      </w:r>
    </w:p>
    <w:p w14:paraId="6902056F"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92032" behindDoc="0" locked="0" layoutInCell="1" allowOverlap="1" wp14:anchorId="2C534978" wp14:editId="12363C77">
            <wp:simplePos x="0" y="0"/>
            <wp:positionH relativeFrom="column">
              <wp:posOffset>-152178</wp:posOffset>
            </wp:positionH>
            <wp:positionV relativeFrom="paragraph">
              <wp:posOffset>158956</wp:posOffset>
            </wp:positionV>
            <wp:extent cx="6092455" cy="7887063"/>
            <wp:effectExtent l="0" t="0" r="381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10979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6095420" cy="7890901"/>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29</w:t>
      </w:r>
    </w:p>
    <w:p w14:paraId="0D9751AA" w14:textId="77777777" w:rsidR="00E81F64" w:rsidRPr="00FA08C0" w:rsidRDefault="00E81F64" w:rsidP="00E81F64">
      <w:pPr>
        <w:jc w:val="center"/>
        <w:rPr>
          <w:rFonts w:asciiTheme="minorHAnsi" w:hAnsiTheme="minorHAnsi" w:cstheme="minorHAnsi"/>
          <w:b/>
          <w:snapToGrid w:val="0"/>
          <w:sz w:val="20"/>
          <w:lang w:eastAsia="fr-FR"/>
        </w:rPr>
      </w:pPr>
    </w:p>
    <w:p w14:paraId="01248E2D"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726EF64A"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25EB5997"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93056" behindDoc="0" locked="0" layoutInCell="1" allowOverlap="1" wp14:anchorId="45BA59BA" wp14:editId="19110CC3">
            <wp:simplePos x="0" y="0"/>
            <wp:positionH relativeFrom="column">
              <wp:posOffset>-173444</wp:posOffset>
            </wp:positionH>
            <wp:positionV relativeFrom="paragraph">
              <wp:posOffset>158957</wp:posOffset>
            </wp:positionV>
            <wp:extent cx="6166884" cy="7983416"/>
            <wp:effectExtent l="0" t="0" r="5715"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780196"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6171443" cy="7989318"/>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B-3</w:t>
      </w:r>
      <w:r>
        <w:rPr>
          <w:rFonts w:asciiTheme="minorHAnsi" w:hAnsiTheme="minorHAnsi" w:cstheme="minorHAnsi"/>
          <w:b/>
          <w:snapToGrid w:val="0"/>
          <w:sz w:val="20"/>
          <w:lang w:eastAsia="fr-FR"/>
        </w:rPr>
        <w:t>0</w:t>
      </w:r>
    </w:p>
    <w:p w14:paraId="50D8B9AA" w14:textId="77777777" w:rsidR="00E81F64" w:rsidRPr="00FA08C0" w:rsidRDefault="00E81F64" w:rsidP="00E81F64">
      <w:pPr>
        <w:jc w:val="center"/>
        <w:rPr>
          <w:rFonts w:asciiTheme="minorHAnsi" w:hAnsiTheme="minorHAnsi" w:cstheme="minorHAnsi"/>
          <w:b/>
          <w:snapToGrid w:val="0"/>
          <w:sz w:val="20"/>
          <w:lang w:eastAsia="fr-FR"/>
        </w:rPr>
      </w:pPr>
    </w:p>
    <w:p w14:paraId="2557975C"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2C566DC7"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0ABE3E78"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94080" behindDoc="0" locked="0" layoutInCell="1" allowOverlap="1" wp14:anchorId="3E2366A9" wp14:editId="6F2648B8">
            <wp:simplePos x="0" y="0"/>
            <wp:positionH relativeFrom="column">
              <wp:posOffset>-162811</wp:posOffset>
            </wp:positionH>
            <wp:positionV relativeFrom="paragraph">
              <wp:posOffset>158957</wp:posOffset>
            </wp:positionV>
            <wp:extent cx="6134986" cy="7942122"/>
            <wp:effectExtent l="0" t="0" r="0" b="1905"/>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096797"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138523" cy="7946701"/>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B-3</w:t>
      </w:r>
      <w:r>
        <w:rPr>
          <w:rFonts w:asciiTheme="minorHAnsi" w:hAnsiTheme="minorHAnsi" w:cstheme="minorHAnsi"/>
          <w:b/>
          <w:snapToGrid w:val="0"/>
          <w:sz w:val="20"/>
          <w:lang w:eastAsia="fr-FR"/>
        </w:rPr>
        <w:t>1</w:t>
      </w:r>
    </w:p>
    <w:p w14:paraId="3F6F2689" w14:textId="77777777" w:rsidR="00E81F64" w:rsidRPr="00FA08C0" w:rsidRDefault="00E81F64" w:rsidP="00E81F64">
      <w:pPr>
        <w:jc w:val="center"/>
        <w:rPr>
          <w:rFonts w:asciiTheme="minorHAnsi" w:hAnsiTheme="minorHAnsi" w:cstheme="minorHAnsi"/>
          <w:b/>
          <w:snapToGrid w:val="0"/>
          <w:sz w:val="20"/>
          <w:lang w:eastAsia="fr-FR"/>
        </w:rPr>
      </w:pPr>
    </w:p>
    <w:p w14:paraId="26261E4D"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1F654338"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0AD08D9E"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95104" behindDoc="0" locked="0" layoutInCell="1" allowOverlap="1" wp14:anchorId="2AC0A731" wp14:editId="3BDACF74">
            <wp:simplePos x="0" y="0"/>
            <wp:positionH relativeFrom="column">
              <wp:posOffset>-162811</wp:posOffset>
            </wp:positionH>
            <wp:positionV relativeFrom="paragraph">
              <wp:posOffset>158956</wp:posOffset>
            </wp:positionV>
            <wp:extent cx="6176359" cy="7995683"/>
            <wp:effectExtent l="0" t="0" r="0" b="5715"/>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523574"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6179791" cy="8000126"/>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B-3</w:t>
      </w:r>
      <w:r>
        <w:rPr>
          <w:rFonts w:asciiTheme="minorHAnsi" w:hAnsiTheme="minorHAnsi" w:cstheme="minorHAnsi"/>
          <w:b/>
          <w:snapToGrid w:val="0"/>
          <w:sz w:val="20"/>
          <w:lang w:eastAsia="fr-FR"/>
        </w:rPr>
        <w:t>2</w:t>
      </w:r>
    </w:p>
    <w:p w14:paraId="7DD5AACE" w14:textId="77777777" w:rsidR="00E81F64" w:rsidRPr="00FA08C0" w:rsidRDefault="00E81F64" w:rsidP="00E81F64">
      <w:pPr>
        <w:jc w:val="center"/>
        <w:rPr>
          <w:rFonts w:asciiTheme="minorHAnsi" w:hAnsiTheme="minorHAnsi" w:cstheme="minorHAnsi"/>
          <w:b/>
          <w:snapToGrid w:val="0"/>
          <w:sz w:val="20"/>
          <w:lang w:eastAsia="fr-FR"/>
        </w:rPr>
      </w:pPr>
    </w:p>
    <w:p w14:paraId="09069AD3"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5D6E390A" w14:textId="77777777" w:rsidR="00E81F64" w:rsidRPr="00FA08C0" w:rsidRDefault="001F7751" w:rsidP="00E81F64">
      <w:pPr>
        <w:widowControl w:val="0"/>
        <w:jc w:val="center"/>
        <w:rPr>
          <w:rFonts w:asciiTheme="minorHAnsi" w:hAnsiTheme="minorHAnsi" w:cstheme="minorHAnsi"/>
          <w:b/>
          <w:snapToGrid w:val="0"/>
          <w:sz w:val="20"/>
          <w:lang w:eastAsia="fr-FR"/>
        </w:rPr>
      </w:pPr>
      <w:bookmarkStart w:id="5" w:name="_Hlk94603059"/>
      <w:r w:rsidRPr="00FA08C0">
        <w:rPr>
          <w:rFonts w:asciiTheme="minorHAnsi" w:hAnsiTheme="minorHAnsi" w:cstheme="minorHAnsi"/>
          <w:b/>
          <w:snapToGrid w:val="0"/>
          <w:sz w:val="20"/>
          <w:lang w:eastAsia="fr-FR"/>
        </w:rPr>
        <w:lastRenderedPageBreak/>
        <w:t>MODIFICATION DE LA GRILLE DES SPÉCIFICATIO</w:t>
      </w:r>
      <w:r w:rsidRPr="00FA08C0">
        <w:rPr>
          <w:rFonts w:asciiTheme="minorHAnsi" w:hAnsiTheme="minorHAnsi" w:cstheme="minorHAnsi"/>
          <w:b/>
          <w:snapToGrid w:val="0"/>
          <w:sz w:val="20"/>
          <w:lang w:eastAsia="fr-FR"/>
        </w:rPr>
        <w:t>NS</w:t>
      </w:r>
    </w:p>
    <w:p w14:paraId="688F0ACC"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96128" behindDoc="0" locked="0" layoutInCell="1" allowOverlap="1" wp14:anchorId="54556803" wp14:editId="6B8410E1">
            <wp:simplePos x="0" y="0"/>
            <wp:positionH relativeFrom="column">
              <wp:posOffset>-141546</wp:posOffset>
            </wp:positionH>
            <wp:positionV relativeFrom="paragraph">
              <wp:posOffset>158957</wp:posOffset>
            </wp:positionV>
            <wp:extent cx="6071191" cy="7859536"/>
            <wp:effectExtent l="0" t="0" r="6350" b="8255"/>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80171"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6074539" cy="7863871"/>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B-3</w:t>
      </w:r>
      <w:r>
        <w:rPr>
          <w:rFonts w:asciiTheme="minorHAnsi" w:hAnsiTheme="minorHAnsi" w:cstheme="minorHAnsi"/>
          <w:b/>
          <w:snapToGrid w:val="0"/>
          <w:sz w:val="20"/>
          <w:lang w:eastAsia="fr-FR"/>
        </w:rPr>
        <w:t>3</w:t>
      </w:r>
    </w:p>
    <w:p w14:paraId="529E2FF7" w14:textId="77777777" w:rsidR="00E81F64" w:rsidRPr="00FA08C0" w:rsidRDefault="00E81F64" w:rsidP="00E81F64">
      <w:pPr>
        <w:jc w:val="center"/>
        <w:rPr>
          <w:rFonts w:asciiTheme="minorHAnsi" w:hAnsiTheme="minorHAnsi" w:cstheme="minorHAnsi"/>
          <w:b/>
          <w:snapToGrid w:val="0"/>
          <w:sz w:val="20"/>
          <w:lang w:eastAsia="fr-FR"/>
        </w:rPr>
      </w:pPr>
    </w:p>
    <w:bookmarkEnd w:id="5"/>
    <w:p w14:paraId="19A2FA3D"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p>
    <w:p w14:paraId="1C66B208" w14:textId="77777777" w:rsidR="00E81F64" w:rsidRPr="00FA08C0" w:rsidRDefault="001F7751" w:rsidP="00E81F64">
      <w:pPr>
        <w:widowControl w:val="0"/>
        <w:jc w:val="center"/>
        <w:rPr>
          <w:rFonts w:asciiTheme="minorHAnsi" w:hAnsiTheme="minorHAnsi" w:cstheme="minorHAnsi"/>
          <w:b/>
          <w:snapToGrid w:val="0"/>
          <w:sz w:val="20"/>
          <w:lang w:eastAsia="fr-FR"/>
        </w:rPr>
      </w:pPr>
      <w:bookmarkStart w:id="6" w:name="_Hlk94603093"/>
      <w:r w:rsidRPr="00FA08C0">
        <w:rPr>
          <w:rFonts w:asciiTheme="minorHAnsi" w:hAnsiTheme="minorHAnsi" w:cstheme="minorHAnsi"/>
          <w:b/>
          <w:snapToGrid w:val="0"/>
          <w:sz w:val="20"/>
          <w:lang w:eastAsia="fr-FR"/>
        </w:rPr>
        <w:lastRenderedPageBreak/>
        <w:t>MODIFICATION DE LA GRILLE DES SPÉCIFICATIONS</w:t>
      </w:r>
    </w:p>
    <w:p w14:paraId="2AC89567"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97152" behindDoc="0" locked="0" layoutInCell="1" allowOverlap="1" wp14:anchorId="4488871E" wp14:editId="44B45BA5">
            <wp:simplePos x="0" y="0"/>
            <wp:positionH relativeFrom="column">
              <wp:posOffset>-173444</wp:posOffset>
            </wp:positionH>
            <wp:positionV relativeFrom="paragraph">
              <wp:posOffset>158957</wp:posOffset>
            </wp:positionV>
            <wp:extent cx="6134986" cy="7942122"/>
            <wp:effectExtent l="0" t="0" r="0" b="1905"/>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057353" name="Picture 32"/>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137523" cy="7945406"/>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B-3</w:t>
      </w:r>
      <w:r>
        <w:rPr>
          <w:rFonts w:asciiTheme="minorHAnsi" w:hAnsiTheme="minorHAnsi" w:cstheme="minorHAnsi"/>
          <w:b/>
          <w:snapToGrid w:val="0"/>
          <w:sz w:val="20"/>
          <w:lang w:eastAsia="fr-FR"/>
        </w:rPr>
        <w:t>4</w:t>
      </w:r>
    </w:p>
    <w:p w14:paraId="6C18689B" w14:textId="77777777" w:rsidR="00E81F64" w:rsidRPr="00FA08C0" w:rsidRDefault="00E81F64" w:rsidP="00E81F64">
      <w:pPr>
        <w:jc w:val="center"/>
        <w:rPr>
          <w:rFonts w:asciiTheme="minorHAnsi" w:hAnsiTheme="minorHAnsi" w:cstheme="minorHAnsi"/>
          <w:b/>
          <w:snapToGrid w:val="0"/>
          <w:sz w:val="20"/>
          <w:lang w:eastAsia="fr-FR"/>
        </w:rPr>
      </w:pPr>
    </w:p>
    <w:p w14:paraId="7F71FA7D" w14:textId="77777777" w:rsidR="00E81F64" w:rsidRPr="00FA08C0" w:rsidRDefault="001F7751" w:rsidP="00E81F64">
      <w:pP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bookmarkEnd w:id="6"/>
    </w:p>
    <w:p w14:paraId="52A39B19"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lastRenderedPageBreak/>
        <w:t>MODIFICATION DE LA GRILLE DES SPÉCIFICATIONS</w:t>
      </w:r>
    </w:p>
    <w:p w14:paraId="6981FA80"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98176" behindDoc="0" locked="0" layoutInCell="1" allowOverlap="1" wp14:anchorId="562CA94C" wp14:editId="0A67B915">
            <wp:simplePos x="0" y="0"/>
            <wp:positionH relativeFrom="column">
              <wp:posOffset>-226606</wp:posOffset>
            </wp:positionH>
            <wp:positionV relativeFrom="paragraph">
              <wp:posOffset>158957</wp:posOffset>
            </wp:positionV>
            <wp:extent cx="6188148" cy="8010944"/>
            <wp:effectExtent l="0" t="0" r="3175" b="9525"/>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486625"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6191006" cy="8014644"/>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B-3</w:t>
      </w:r>
      <w:r>
        <w:rPr>
          <w:rFonts w:asciiTheme="minorHAnsi" w:hAnsiTheme="minorHAnsi" w:cstheme="minorHAnsi"/>
          <w:b/>
          <w:snapToGrid w:val="0"/>
          <w:sz w:val="20"/>
          <w:lang w:eastAsia="fr-FR"/>
        </w:rPr>
        <w:t>5</w:t>
      </w:r>
    </w:p>
    <w:p w14:paraId="3A73FA56" w14:textId="77777777" w:rsidR="00E81F64" w:rsidRPr="00FA08C0" w:rsidRDefault="00E81F64" w:rsidP="00E81F64">
      <w:pPr>
        <w:jc w:val="center"/>
        <w:rPr>
          <w:rFonts w:asciiTheme="minorHAnsi" w:hAnsiTheme="minorHAnsi" w:cstheme="minorHAnsi"/>
          <w:b/>
          <w:snapToGrid w:val="0"/>
          <w:sz w:val="20"/>
          <w:lang w:eastAsia="fr-FR"/>
        </w:rPr>
      </w:pPr>
    </w:p>
    <w:p w14:paraId="0E57760F"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4C58D57F"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699200" behindDoc="0" locked="0" layoutInCell="1" allowOverlap="1" wp14:anchorId="48340065" wp14:editId="0DFFEB27">
            <wp:simplePos x="0" y="0"/>
            <wp:positionH relativeFrom="column">
              <wp:posOffset>-162811</wp:posOffset>
            </wp:positionH>
            <wp:positionV relativeFrom="paragraph">
              <wp:posOffset>158956</wp:posOffset>
            </wp:positionV>
            <wp:extent cx="6124353" cy="7928357"/>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49615" name="Picture 34"/>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6126421" cy="7931034"/>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36</w:t>
      </w:r>
    </w:p>
    <w:p w14:paraId="07033DE2" w14:textId="77777777" w:rsidR="00E81F64" w:rsidRPr="00FA08C0" w:rsidRDefault="00E81F64" w:rsidP="00E81F64">
      <w:pPr>
        <w:jc w:val="center"/>
        <w:rPr>
          <w:rFonts w:asciiTheme="minorHAnsi" w:hAnsiTheme="minorHAnsi" w:cstheme="minorHAnsi"/>
          <w:b/>
          <w:snapToGrid w:val="0"/>
          <w:sz w:val="20"/>
          <w:lang w:eastAsia="fr-FR"/>
        </w:rPr>
      </w:pPr>
    </w:p>
    <w:p w14:paraId="2269CB4A"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 xml:space="preserve">MODIFICATION DE LA GRILLE DES </w:t>
      </w:r>
      <w:r w:rsidRPr="00FA08C0">
        <w:rPr>
          <w:rFonts w:asciiTheme="minorHAnsi" w:hAnsiTheme="minorHAnsi" w:cstheme="minorHAnsi"/>
          <w:b/>
          <w:snapToGrid w:val="0"/>
          <w:sz w:val="20"/>
          <w:lang w:eastAsia="fr-FR"/>
        </w:rPr>
        <w:t>SPÉCIFICATIONS</w:t>
      </w:r>
    </w:p>
    <w:p w14:paraId="4FA89499"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00224" behindDoc="0" locked="0" layoutInCell="1" allowOverlap="1" wp14:anchorId="2DECDD15" wp14:editId="72EA4505">
            <wp:simplePos x="0" y="0"/>
            <wp:positionH relativeFrom="column">
              <wp:posOffset>-173444</wp:posOffset>
            </wp:positionH>
            <wp:positionV relativeFrom="paragraph">
              <wp:posOffset>158956</wp:posOffset>
            </wp:positionV>
            <wp:extent cx="6092456" cy="7887065"/>
            <wp:effectExtent l="0" t="0" r="381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27546"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6093601" cy="7888547"/>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37</w:t>
      </w:r>
    </w:p>
    <w:p w14:paraId="11598CB3" w14:textId="77777777" w:rsidR="00E81F64" w:rsidRPr="00FA08C0" w:rsidRDefault="00E81F64" w:rsidP="00E81F64">
      <w:pPr>
        <w:jc w:val="center"/>
        <w:rPr>
          <w:rFonts w:asciiTheme="minorHAnsi" w:hAnsiTheme="minorHAnsi" w:cstheme="minorHAnsi"/>
          <w:b/>
          <w:snapToGrid w:val="0"/>
          <w:sz w:val="20"/>
          <w:lang w:eastAsia="fr-FR"/>
        </w:rPr>
      </w:pPr>
    </w:p>
    <w:p w14:paraId="33775DB5"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0552C8D1"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01248" behindDoc="0" locked="0" layoutInCell="1" allowOverlap="1" wp14:anchorId="2066BB38" wp14:editId="20290420">
            <wp:simplePos x="0" y="0"/>
            <wp:positionH relativeFrom="column">
              <wp:posOffset>-162811</wp:posOffset>
            </wp:positionH>
            <wp:positionV relativeFrom="paragraph">
              <wp:posOffset>158957</wp:posOffset>
            </wp:positionV>
            <wp:extent cx="6103088" cy="7900828"/>
            <wp:effectExtent l="0" t="0" r="0" b="508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23389"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6106432" cy="7905157"/>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38</w:t>
      </w:r>
    </w:p>
    <w:p w14:paraId="53EEA828" w14:textId="77777777" w:rsidR="00E81F64" w:rsidRPr="00FA08C0" w:rsidRDefault="00E81F64" w:rsidP="00E81F64">
      <w:pPr>
        <w:jc w:val="center"/>
        <w:rPr>
          <w:rFonts w:asciiTheme="minorHAnsi" w:hAnsiTheme="minorHAnsi" w:cstheme="minorHAnsi"/>
          <w:b/>
          <w:snapToGrid w:val="0"/>
          <w:sz w:val="20"/>
          <w:lang w:eastAsia="fr-FR"/>
        </w:rPr>
      </w:pPr>
    </w:p>
    <w:p w14:paraId="05B5E326"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2DD7C966"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02272" behindDoc="0" locked="0" layoutInCell="1" allowOverlap="1" wp14:anchorId="608FFC9D" wp14:editId="0EDB0DB2">
            <wp:simplePos x="0" y="0"/>
            <wp:positionH relativeFrom="column">
              <wp:posOffset>-152178</wp:posOffset>
            </wp:positionH>
            <wp:positionV relativeFrom="paragraph">
              <wp:posOffset>158957</wp:posOffset>
            </wp:positionV>
            <wp:extent cx="6103088" cy="7900828"/>
            <wp:effectExtent l="0" t="0" r="0" b="508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98039"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6106922" cy="7905791"/>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39</w:t>
      </w:r>
    </w:p>
    <w:p w14:paraId="4A56286B" w14:textId="77777777" w:rsidR="00E81F64" w:rsidRPr="00FA08C0" w:rsidRDefault="00E81F64" w:rsidP="00E81F64">
      <w:pPr>
        <w:jc w:val="center"/>
        <w:rPr>
          <w:rFonts w:asciiTheme="minorHAnsi" w:hAnsiTheme="minorHAnsi" w:cstheme="minorHAnsi"/>
          <w:b/>
          <w:snapToGrid w:val="0"/>
          <w:sz w:val="20"/>
          <w:lang w:eastAsia="fr-FR"/>
        </w:rPr>
      </w:pPr>
    </w:p>
    <w:p w14:paraId="66596CF5"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0FB5D5EA"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03296" behindDoc="0" locked="0" layoutInCell="1" allowOverlap="1" wp14:anchorId="04A92668" wp14:editId="683314DB">
            <wp:simplePos x="0" y="0"/>
            <wp:positionH relativeFrom="column">
              <wp:posOffset>-162811</wp:posOffset>
            </wp:positionH>
            <wp:positionV relativeFrom="paragraph">
              <wp:posOffset>158956</wp:posOffset>
            </wp:positionV>
            <wp:extent cx="6092456" cy="7887065"/>
            <wp:effectExtent l="0" t="0" r="381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67395" name="Picture 38"/>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6094735" cy="7890015"/>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B-4</w:t>
      </w:r>
      <w:r>
        <w:rPr>
          <w:rFonts w:asciiTheme="minorHAnsi" w:hAnsiTheme="minorHAnsi" w:cstheme="minorHAnsi"/>
          <w:b/>
          <w:snapToGrid w:val="0"/>
          <w:sz w:val="20"/>
          <w:lang w:eastAsia="fr-FR"/>
        </w:rPr>
        <w:t>0</w:t>
      </w:r>
    </w:p>
    <w:p w14:paraId="4DDC1C7E" w14:textId="77777777" w:rsidR="00E81F64" w:rsidRPr="00FA08C0" w:rsidRDefault="00E81F64" w:rsidP="00E81F64">
      <w:pPr>
        <w:jc w:val="center"/>
        <w:rPr>
          <w:rFonts w:asciiTheme="minorHAnsi" w:hAnsiTheme="minorHAnsi" w:cstheme="minorHAnsi"/>
          <w:b/>
          <w:snapToGrid w:val="0"/>
          <w:sz w:val="20"/>
          <w:lang w:eastAsia="fr-FR"/>
        </w:rPr>
      </w:pPr>
    </w:p>
    <w:p w14:paraId="103DE73E"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31DCE45B"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04320" behindDoc="0" locked="0" layoutInCell="1" allowOverlap="1" wp14:anchorId="0AB414CA" wp14:editId="398E4D32">
            <wp:simplePos x="0" y="0"/>
            <wp:positionH relativeFrom="column">
              <wp:posOffset>-141546</wp:posOffset>
            </wp:positionH>
            <wp:positionV relativeFrom="paragraph">
              <wp:posOffset>158957</wp:posOffset>
            </wp:positionV>
            <wp:extent cx="6103088" cy="7900828"/>
            <wp:effectExtent l="0" t="0" r="0" b="508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90320" name="Picture 39"/>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6105735" cy="7904254"/>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B-4</w:t>
      </w:r>
      <w:r>
        <w:rPr>
          <w:rFonts w:asciiTheme="minorHAnsi" w:hAnsiTheme="minorHAnsi" w:cstheme="minorHAnsi"/>
          <w:b/>
          <w:snapToGrid w:val="0"/>
          <w:sz w:val="20"/>
          <w:lang w:eastAsia="fr-FR"/>
        </w:rPr>
        <w:t>1</w:t>
      </w:r>
    </w:p>
    <w:p w14:paraId="02313EB2" w14:textId="77777777" w:rsidR="00E81F64" w:rsidRPr="00FA08C0" w:rsidRDefault="00E81F64" w:rsidP="00E81F64">
      <w:pPr>
        <w:jc w:val="center"/>
        <w:rPr>
          <w:rFonts w:asciiTheme="minorHAnsi" w:hAnsiTheme="minorHAnsi" w:cstheme="minorHAnsi"/>
          <w:b/>
          <w:snapToGrid w:val="0"/>
          <w:sz w:val="20"/>
          <w:lang w:eastAsia="fr-FR"/>
        </w:rPr>
      </w:pPr>
    </w:p>
    <w:p w14:paraId="363ED8A7"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240A5C08"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05344" behindDoc="0" locked="0" layoutInCell="1" allowOverlap="1" wp14:anchorId="23343967" wp14:editId="258AEDC6">
            <wp:simplePos x="0" y="0"/>
            <wp:positionH relativeFrom="column">
              <wp:posOffset>-162811</wp:posOffset>
            </wp:positionH>
            <wp:positionV relativeFrom="paragraph">
              <wp:posOffset>158956</wp:posOffset>
            </wp:positionV>
            <wp:extent cx="6092456" cy="7887065"/>
            <wp:effectExtent l="0" t="0" r="3810" b="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441014" name="Picture 40"/>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6097011" cy="7892961"/>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B-4</w:t>
      </w:r>
      <w:r>
        <w:rPr>
          <w:rFonts w:asciiTheme="minorHAnsi" w:hAnsiTheme="minorHAnsi" w:cstheme="minorHAnsi"/>
          <w:b/>
          <w:snapToGrid w:val="0"/>
          <w:sz w:val="20"/>
          <w:lang w:eastAsia="fr-FR"/>
        </w:rPr>
        <w:t>2</w:t>
      </w:r>
    </w:p>
    <w:p w14:paraId="3C7975D3" w14:textId="77777777" w:rsidR="00E81F64" w:rsidRPr="00FA08C0" w:rsidRDefault="00E81F64" w:rsidP="00E81F64">
      <w:pPr>
        <w:jc w:val="center"/>
        <w:rPr>
          <w:rFonts w:asciiTheme="minorHAnsi" w:hAnsiTheme="minorHAnsi" w:cstheme="minorHAnsi"/>
          <w:b/>
          <w:snapToGrid w:val="0"/>
          <w:sz w:val="20"/>
          <w:lang w:eastAsia="fr-FR"/>
        </w:rPr>
      </w:pPr>
    </w:p>
    <w:p w14:paraId="1AA9EE1B"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04203C1B"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06368" behindDoc="0" locked="0" layoutInCell="1" allowOverlap="1" wp14:anchorId="5DD09819" wp14:editId="2667E8C0">
            <wp:simplePos x="0" y="0"/>
            <wp:positionH relativeFrom="column">
              <wp:posOffset>-162811</wp:posOffset>
            </wp:positionH>
            <wp:positionV relativeFrom="paragraph">
              <wp:posOffset>158956</wp:posOffset>
            </wp:positionV>
            <wp:extent cx="6124353" cy="7928357"/>
            <wp:effectExtent l="0" t="0" r="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802534"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6127799" cy="7932818"/>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B-4</w:t>
      </w:r>
      <w:r>
        <w:rPr>
          <w:rFonts w:asciiTheme="minorHAnsi" w:hAnsiTheme="minorHAnsi" w:cstheme="minorHAnsi"/>
          <w:b/>
          <w:snapToGrid w:val="0"/>
          <w:sz w:val="20"/>
          <w:lang w:eastAsia="fr-FR"/>
        </w:rPr>
        <w:t>3</w:t>
      </w:r>
    </w:p>
    <w:p w14:paraId="63AE976C" w14:textId="77777777" w:rsidR="00E81F64" w:rsidRPr="00FA08C0" w:rsidRDefault="00E81F64" w:rsidP="00E81F64">
      <w:pPr>
        <w:jc w:val="center"/>
        <w:rPr>
          <w:rFonts w:asciiTheme="minorHAnsi" w:hAnsiTheme="minorHAnsi" w:cstheme="minorHAnsi"/>
          <w:b/>
          <w:snapToGrid w:val="0"/>
          <w:sz w:val="20"/>
          <w:lang w:eastAsia="fr-FR"/>
        </w:rPr>
      </w:pPr>
    </w:p>
    <w:p w14:paraId="3BF3EC3E"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17BAD07B"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07392" behindDoc="0" locked="0" layoutInCell="1" allowOverlap="1" wp14:anchorId="7B58D647" wp14:editId="1A215B67">
            <wp:simplePos x="0" y="0"/>
            <wp:positionH relativeFrom="column">
              <wp:posOffset>-162811</wp:posOffset>
            </wp:positionH>
            <wp:positionV relativeFrom="paragraph">
              <wp:posOffset>158957</wp:posOffset>
            </wp:positionV>
            <wp:extent cx="6103088" cy="7900828"/>
            <wp:effectExtent l="0" t="0" r="0" b="508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07377" name="Picture 42"/>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6105714" cy="7904228"/>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B-4</w:t>
      </w:r>
      <w:r>
        <w:rPr>
          <w:rFonts w:asciiTheme="minorHAnsi" w:hAnsiTheme="minorHAnsi" w:cstheme="minorHAnsi"/>
          <w:b/>
          <w:snapToGrid w:val="0"/>
          <w:sz w:val="20"/>
          <w:lang w:eastAsia="fr-FR"/>
        </w:rPr>
        <w:t>4</w:t>
      </w:r>
    </w:p>
    <w:p w14:paraId="74DCBCDF" w14:textId="77777777" w:rsidR="00E81F64" w:rsidRPr="00FA08C0" w:rsidRDefault="00E81F64" w:rsidP="00E81F64">
      <w:pPr>
        <w:jc w:val="center"/>
        <w:rPr>
          <w:rFonts w:asciiTheme="minorHAnsi" w:hAnsiTheme="minorHAnsi" w:cstheme="minorHAnsi"/>
          <w:b/>
          <w:snapToGrid w:val="0"/>
          <w:sz w:val="20"/>
          <w:lang w:eastAsia="fr-FR"/>
        </w:rPr>
      </w:pPr>
    </w:p>
    <w:p w14:paraId="5346AE12"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5990DA81"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08416" behindDoc="0" locked="0" layoutInCell="1" allowOverlap="1" wp14:anchorId="0CBC50C5" wp14:editId="2F733A95">
            <wp:simplePos x="0" y="0"/>
            <wp:positionH relativeFrom="column">
              <wp:posOffset>-162811</wp:posOffset>
            </wp:positionH>
            <wp:positionV relativeFrom="paragraph">
              <wp:posOffset>158957</wp:posOffset>
            </wp:positionV>
            <wp:extent cx="6134986" cy="7942122"/>
            <wp:effectExtent l="0" t="0" r="0" b="1905"/>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655" name="Picture 43"/>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6136215" cy="7943713"/>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B-4</w:t>
      </w:r>
      <w:r>
        <w:rPr>
          <w:rFonts w:asciiTheme="minorHAnsi" w:hAnsiTheme="minorHAnsi" w:cstheme="minorHAnsi"/>
          <w:b/>
          <w:snapToGrid w:val="0"/>
          <w:sz w:val="20"/>
          <w:lang w:eastAsia="fr-FR"/>
        </w:rPr>
        <w:t>5</w:t>
      </w:r>
    </w:p>
    <w:p w14:paraId="251B6B45" w14:textId="77777777" w:rsidR="00E81F64" w:rsidRPr="00FA08C0" w:rsidRDefault="00E81F64" w:rsidP="00E81F64">
      <w:pPr>
        <w:jc w:val="center"/>
        <w:rPr>
          <w:rFonts w:asciiTheme="minorHAnsi" w:hAnsiTheme="minorHAnsi" w:cstheme="minorHAnsi"/>
          <w:b/>
          <w:snapToGrid w:val="0"/>
          <w:sz w:val="20"/>
          <w:lang w:eastAsia="fr-FR"/>
        </w:rPr>
      </w:pPr>
    </w:p>
    <w:p w14:paraId="27EEF8D4"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15CCB0CA"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09440" behindDoc="0" locked="0" layoutInCell="1" allowOverlap="1" wp14:anchorId="729B35A0" wp14:editId="4765309D">
            <wp:simplePos x="0" y="0"/>
            <wp:positionH relativeFrom="column">
              <wp:posOffset>-141546</wp:posOffset>
            </wp:positionH>
            <wp:positionV relativeFrom="paragraph">
              <wp:posOffset>158956</wp:posOffset>
            </wp:positionV>
            <wp:extent cx="6092456" cy="7887065"/>
            <wp:effectExtent l="0" t="0" r="381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79184" name="Picture 44"/>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6095293" cy="7890738"/>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46</w:t>
      </w:r>
    </w:p>
    <w:p w14:paraId="68A6EBB4" w14:textId="77777777" w:rsidR="00E81F64" w:rsidRPr="00FA08C0" w:rsidRDefault="00E81F64" w:rsidP="00E81F64">
      <w:pPr>
        <w:jc w:val="center"/>
        <w:rPr>
          <w:rFonts w:asciiTheme="minorHAnsi" w:hAnsiTheme="minorHAnsi" w:cstheme="minorHAnsi"/>
          <w:b/>
          <w:snapToGrid w:val="0"/>
          <w:sz w:val="20"/>
          <w:lang w:eastAsia="fr-FR"/>
        </w:rPr>
      </w:pPr>
    </w:p>
    <w:p w14:paraId="66AD4CAD"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21638575"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10464" behindDoc="0" locked="0" layoutInCell="1" allowOverlap="1" wp14:anchorId="1006C9AF" wp14:editId="6F73FF76">
            <wp:simplePos x="0" y="0"/>
            <wp:positionH relativeFrom="column">
              <wp:posOffset>-152178</wp:posOffset>
            </wp:positionH>
            <wp:positionV relativeFrom="paragraph">
              <wp:posOffset>158956</wp:posOffset>
            </wp:positionV>
            <wp:extent cx="6124353" cy="7928357"/>
            <wp:effectExtent l="0" t="0" r="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627445" name="Picture 45"/>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6127680" cy="7932664"/>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47</w:t>
      </w:r>
    </w:p>
    <w:p w14:paraId="02038F9B" w14:textId="77777777" w:rsidR="00E81F64" w:rsidRPr="00FA08C0" w:rsidRDefault="00E81F64" w:rsidP="00E81F64">
      <w:pPr>
        <w:jc w:val="center"/>
        <w:rPr>
          <w:rFonts w:asciiTheme="minorHAnsi" w:hAnsiTheme="minorHAnsi" w:cstheme="minorHAnsi"/>
          <w:b/>
          <w:snapToGrid w:val="0"/>
          <w:sz w:val="20"/>
          <w:lang w:eastAsia="fr-FR"/>
        </w:rPr>
      </w:pPr>
    </w:p>
    <w:p w14:paraId="5DA8E654"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33990720"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11488" behindDoc="0" locked="0" layoutInCell="1" allowOverlap="1" wp14:anchorId="501C373F" wp14:editId="65803C95">
            <wp:simplePos x="0" y="0"/>
            <wp:positionH relativeFrom="column">
              <wp:posOffset>-162811</wp:posOffset>
            </wp:positionH>
            <wp:positionV relativeFrom="paragraph">
              <wp:posOffset>158957</wp:posOffset>
            </wp:positionV>
            <wp:extent cx="6151720" cy="7963786"/>
            <wp:effectExtent l="0" t="0" r="1905" b="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349191" name="Picture 46"/>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6155377" cy="7968521"/>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48</w:t>
      </w:r>
    </w:p>
    <w:p w14:paraId="10B3229B" w14:textId="77777777" w:rsidR="00E81F64" w:rsidRPr="00FA08C0" w:rsidRDefault="00E81F64" w:rsidP="00E81F64">
      <w:pPr>
        <w:jc w:val="center"/>
        <w:rPr>
          <w:rFonts w:asciiTheme="minorHAnsi" w:hAnsiTheme="minorHAnsi" w:cstheme="minorHAnsi"/>
          <w:b/>
          <w:snapToGrid w:val="0"/>
          <w:sz w:val="20"/>
          <w:lang w:eastAsia="fr-FR"/>
        </w:rPr>
      </w:pPr>
    </w:p>
    <w:p w14:paraId="43434ED4"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0833EF8A"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12512" behindDoc="0" locked="0" layoutInCell="1" allowOverlap="1" wp14:anchorId="03A11206" wp14:editId="553D2740">
            <wp:simplePos x="0" y="0"/>
            <wp:positionH relativeFrom="column">
              <wp:posOffset>-173444</wp:posOffset>
            </wp:positionH>
            <wp:positionV relativeFrom="paragraph">
              <wp:posOffset>158956</wp:posOffset>
            </wp:positionV>
            <wp:extent cx="6124354" cy="7928359"/>
            <wp:effectExtent l="0" t="0" r="0" b="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24422" name="Picture 47"/>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6127206" cy="7932051"/>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49</w:t>
      </w:r>
    </w:p>
    <w:p w14:paraId="4B79306A" w14:textId="77777777" w:rsidR="00E81F64" w:rsidRPr="00FA08C0" w:rsidRDefault="00E81F64" w:rsidP="00E81F64">
      <w:pPr>
        <w:jc w:val="center"/>
        <w:rPr>
          <w:rFonts w:asciiTheme="minorHAnsi" w:hAnsiTheme="minorHAnsi" w:cstheme="minorHAnsi"/>
          <w:b/>
          <w:snapToGrid w:val="0"/>
          <w:sz w:val="20"/>
          <w:lang w:eastAsia="fr-FR"/>
        </w:rPr>
      </w:pPr>
    </w:p>
    <w:p w14:paraId="03431D97"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 xml:space="preserve">MODIFICATION DE </w:t>
      </w:r>
      <w:r w:rsidRPr="00FA08C0">
        <w:rPr>
          <w:rFonts w:asciiTheme="minorHAnsi" w:hAnsiTheme="minorHAnsi" w:cstheme="minorHAnsi"/>
          <w:b/>
          <w:snapToGrid w:val="0"/>
          <w:sz w:val="20"/>
          <w:lang w:eastAsia="fr-FR"/>
        </w:rPr>
        <w:t>LA GRILLE DES SPÉCIFICATIONS</w:t>
      </w:r>
    </w:p>
    <w:p w14:paraId="40D2DD7B"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13536" behindDoc="0" locked="0" layoutInCell="1" allowOverlap="1" wp14:anchorId="2617AF7F" wp14:editId="75B46E87">
            <wp:simplePos x="0" y="0"/>
            <wp:positionH relativeFrom="column">
              <wp:posOffset>-162811</wp:posOffset>
            </wp:positionH>
            <wp:positionV relativeFrom="paragraph">
              <wp:posOffset>158957</wp:posOffset>
            </wp:positionV>
            <wp:extent cx="6134986" cy="7942122"/>
            <wp:effectExtent l="0" t="0" r="0" b="1905"/>
            <wp:wrapNone/>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76841" name="Picture 48"/>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6137263" cy="7945070"/>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B-5</w:t>
      </w:r>
      <w:r>
        <w:rPr>
          <w:rFonts w:asciiTheme="minorHAnsi" w:hAnsiTheme="minorHAnsi" w:cstheme="minorHAnsi"/>
          <w:b/>
          <w:snapToGrid w:val="0"/>
          <w:sz w:val="20"/>
          <w:lang w:eastAsia="fr-FR"/>
        </w:rPr>
        <w:t>0</w:t>
      </w:r>
    </w:p>
    <w:p w14:paraId="7487974B" w14:textId="77777777" w:rsidR="00E81F64" w:rsidRPr="00FA08C0" w:rsidRDefault="00E81F64" w:rsidP="00E81F64">
      <w:pPr>
        <w:jc w:val="center"/>
        <w:rPr>
          <w:rFonts w:asciiTheme="minorHAnsi" w:hAnsiTheme="minorHAnsi" w:cstheme="minorHAnsi"/>
          <w:b/>
          <w:snapToGrid w:val="0"/>
          <w:sz w:val="20"/>
          <w:lang w:eastAsia="fr-FR"/>
        </w:rPr>
      </w:pPr>
    </w:p>
    <w:p w14:paraId="10C40066"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4A500F1D"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14560" behindDoc="0" locked="0" layoutInCell="1" allowOverlap="1" wp14:anchorId="2601379E" wp14:editId="17BF6492">
            <wp:simplePos x="0" y="0"/>
            <wp:positionH relativeFrom="column">
              <wp:posOffset>-162811</wp:posOffset>
            </wp:positionH>
            <wp:positionV relativeFrom="paragraph">
              <wp:posOffset>158957</wp:posOffset>
            </wp:positionV>
            <wp:extent cx="6103088" cy="7900828"/>
            <wp:effectExtent l="0" t="0" r="0" b="5080"/>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22465" name="Picture 49"/>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6105265" cy="7903646"/>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B-5</w:t>
      </w:r>
      <w:r>
        <w:rPr>
          <w:rFonts w:asciiTheme="minorHAnsi" w:hAnsiTheme="minorHAnsi" w:cstheme="minorHAnsi"/>
          <w:b/>
          <w:snapToGrid w:val="0"/>
          <w:sz w:val="20"/>
          <w:lang w:eastAsia="fr-FR"/>
        </w:rPr>
        <w:t>1</w:t>
      </w:r>
    </w:p>
    <w:p w14:paraId="7C609F00" w14:textId="77777777" w:rsidR="00E81F64" w:rsidRPr="00FA08C0" w:rsidRDefault="00E81F64" w:rsidP="00E81F64">
      <w:pPr>
        <w:jc w:val="center"/>
        <w:rPr>
          <w:rFonts w:asciiTheme="minorHAnsi" w:hAnsiTheme="minorHAnsi" w:cstheme="minorHAnsi"/>
          <w:b/>
          <w:snapToGrid w:val="0"/>
          <w:sz w:val="20"/>
          <w:lang w:eastAsia="fr-FR"/>
        </w:rPr>
      </w:pPr>
    </w:p>
    <w:p w14:paraId="21C0D08B"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7D0D1C9D"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15584" behindDoc="0" locked="0" layoutInCell="1" allowOverlap="1" wp14:anchorId="2481E30C" wp14:editId="25F00B11">
            <wp:simplePos x="0" y="0"/>
            <wp:positionH relativeFrom="column">
              <wp:posOffset>-162811</wp:posOffset>
            </wp:positionH>
            <wp:positionV relativeFrom="paragraph">
              <wp:posOffset>158956</wp:posOffset>
            </wp:positionV>
            <wp:extent cx="6092456" cy="7887065"/>
            <wp:effectExtent l="0" t="0" r="3810" b="0"/>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590525" name="Picture 50"/>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6095071" cy="7890450"/>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B-5</w:t>
      </w:r>
      <w:r>
        <w:rPr>
          <w:rFonts w:asciiTheme="minorHAnsi" w:hAnsiTheme="minorHAnsi" w:cstheme="minorHAnsi"/>
          <w:b/>
          <w:snapToGrid w:val="0"/>
          <w:sz w:val="20"/>
          <w:lang w:eastAsia="fr-FR"/>
        </w:rPr>
        <w:t>2</w:t>
      </w:r>
    </w:p>
    <w:p w14:paraId="7B0FB51B" w14:textId="77777777" w:rsidR="00E81F64" w:rsidRPr="00FA08C0" w:rsidRDefault="00E81F64" w:rsidP="00E81F64">
      <w:pPr>
        <w:jc w:val="center"/>
        <w:rPr>
          <w:rFonts w:asciiTheme="minorHAnsi" w:hAnsiTheme="minorHAnsi" w:cstheme="minorHAnsi"/>
          <w:b/>
          <w:snapToGrid w:val="0"/>
          <w:sz w:val="20"/>
          <w:lang w:eastAsia="fr-FR"/>
        </w:rPr>
      </w:pPr>
    </w:p>
    <w:p w14:paraId="24A3D99A"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3CDFA81C"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16608" behindDoc="0" locked="0" layoutInCell="1" allowOverlap="1" wp14:anchorId="04E55E80" wp14:editId="6E670760">
            <wp:simplePos x="0" y="0"/>
            <wp:positionH relativeFrom="column">
              <wp:posOffset>-152178</wp:posOffset>
            </wp:positionH>
            <wp:positionV relativeFrom="paragraph">
              <wp:posOffset>158957</wp:posOffset>
            </wp:positionV>
            <wp:extent cx="6103088" cy="7900828"/>
            <wp:effectExtent l="0" t="0" r="0" b="508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02739" name="Picture 51"/>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6104886" cy="7903155"/>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B-5</w:t>
      </w:r>
      <w:r>
        <w:rPr>
          <w:rFonts w:asciiTheme="minorHAnsi" w:hAnsiTheme="minorHAnsi" w:cstheme="minorHAnsi"/>
          <w:b/>
          <w:snapToGrid w:val="0"/>
          <w:sz w:val="20"/>
          <w:lang w:eastAsia="fr-FR"/>
        </w:rPr>
        <w:t>3</w:t>
      </w:r>
    </w:p>
    <w:p w14:paraId="6B4118BB" w14:textId="77777777" w:rsidR="00E81F64" w:rsidRPr="00FA08C0" w:rsidRDefault="00E81F64" w:rsidP="00E81F64">
      <w:pPr>
        <w:jc w:val="center"/>
        <w:rPr>
          <w:rFonts w:asciiTheme="minorHAnsi" w:hAnsiTheme="minorHAnsi" w:cstheme="minorHAnsi"/>
          <w:b/>
          <w:snapToGrid w:val="0"/>
          <w:sz w:val="20"/>
          <w:lang w:eastAsia="fr-FR"/>
        </w:rPr>
      </w:pPr>
    </w:p>
    <w:p w14:paraId="3B5EA09D"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 xml:space="preserve">MODIFICATION DE LA GRILLE DES </w:t>
      </w:r>
      <w:r w:rsidRPr="00FA08C0">
        <w:rPr>
          <w:rFonts w:asciiTheme="minorHAnsi" w:hAnsiTheme="minorHAnsi" w:cstheme="minorHAnsi"/>
          <w:b/>
          <w:snapToGrid w:val="0"/>
          <w:sz w:val="20"/>
          <w:lang w:eastAsia="fr-FR"/>
        </w:rPr>
        <w:t>SPÉCIFICATIONS</w:t>
      </w:r>
    </w:p>
    <w:p w14:paraId="3844896B"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17632" behindDoc="0" locked="0" layoutInCell="1" allowOverlap="1" wp14:anchorId="0192D488" wp14:editId="78F0132F">
            <wp:simplePos x="0" y="0"/>
            <wp:positionH relativeFrom="column">
              <wp:posOffset>-162811</wp:posOffset>
            </wp:positionH>
            <wp:positionV relativeFrom="paragraph">
              <wp:posOffset>158956</wp:posOffset>
            </wp:positionV>
            <wp:extent cx="6124353" cy="7928357"/>
            <wp:effectExtent l="0" t="0" r="0" b="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02783" name="Picture 52"/>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6126928" cy="7931691"/>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B-5</w:t>
      </w:r>
      <w:r>
        <w:rPr>
          <w:rFonts w:asciiTheme="minorHAnsi" w:hAnsiTheme="minorHAnsi" w:cstheme="minorHAnsi"/>
          <w:b/>
          <w:snapToGrid w:val="0"/>
          <w:sz w:val="20"/>
          <w:lang w:eastAsia="fr-FR"/>
        </w:rPr>
        <w:t>4</w:t>
      </w:r>
    </w:p>
    <w:p w14:paraId="3858944E" w14:textId="77777777" w:rsidR="00E81F64" w:rsidRPr="00FA08C0" w:rsidRDefault="00E81F64" w:rsidP="00E81F64">
      <w:pPr>
        <w:jc w:val="center"/>
        <w:rPr>
          <w:rFonts w:asciiTheme="minorHAnsi" w:hAnsiTheme="minorHAnsi" w:cstheme="minorHAnsi"/>
          <w:b/>
          <w:snapToGrid w:val="0"/>
          <w:sz w:val="20"/>
          <w:lang w:eastAsia="fr-FR"/>
        </w:rPr>
      </w:pPr>
    </w:p>
    <w:p w14:paraId="393E4449"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24CE7718"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18656" behindDoc="0" locked="0" layoutInCell="1" allowOverlap="1" wp14:anchorId="2D1CF19B" wp14:editId="4A6D8C2B">
            <wp:simplePos x="0" y="0"/>
            <wp:positionH relativeFrom="column">
              <wp:posOffset>-173444</wp:posOffset>
            </wp:positionH>
            <wp:positionV relativeFrom="paragraph">
              <wp:posOffset>158957</wp:posOffset>
            </wp:positionV>
            <wp:extent cx="6134986" cy="7942122"/>
            <wp:effectExtent l="0" t="0" r="0" b="1905"/>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68223" name="Picture 53"/>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6138769" cy="7947020"/>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B-5</w:t>
      </w:r>
      <w:r>
        <w:rPr>
          <w:rFonts w:asciiTheme="minorHAnsi" w:hAnsiTheme="minorHAnsi" w:cstheme="minorHAnsi"/>
          <w:b/>
          <w:snapToGrid w:val="0"/>
          <w:sz w:val="20"/>
          <w:lang w:eastAsia="fr-FR"/>
        </w:rPr>
        <w:t>5</w:t>
      </w:r>
    </w:p>
    <w:p w14:paraId="1FBB8DA4" w14:textId="77777777" w:rsidR="00E81F64" w:rsidRPr="00FA08C0" w:rsidRDefault="00E81F64" w:rsidP="00E81F64">
      <w:pPr>
        <w:jc w:val="center"/>
        <w:rPr>
          <w:rFonts w:asciiTheme="minorHAnsi" w:hAnsiTheme="minorHAnsi" w:cstheme="minorHAnsi"/>
          <w:b/>
          <w:snapToGrid w:val="0"/>
          <w:sz w:val="20"/>
          <w:lang w:eastAsia="fr-FR"/>
        </w:rPr>
      </w:pPr>
    </w:p>
    <w:p w14:paraId="79358FB6"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16D72FBB"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19680" behindDoc="0" locked="0" layoutInCell="1" allowOverlap="1" wp14:anchorId="67A724B0" wp14:editId="12375054">
            <wp:simplePos x="0" y="0"/>
            <wp:positionH relativeFrom="column">
              <wp:posOffset>-173444</wp:posOffset>
            </wp:positionH>
            <wp:positionV relativeFrom="paragraph">
              <wp:posOffset>212120</wp:posOffset>
            </wp:positionV>
            <wp:extent cx="6127080" cy="7931888"/>
            <wp:effectExtent l="0" t="0" r="7620" b="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09093" name="Picture 54"/>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131712" cy="7937885"/>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56</w:t>
      </w:r>
    </w:p>
    <w:p w14:paraId="584EE117" w14:textId="77777777" w:rsidR="00E81F64" w:rsidRPr="00FA08C0" w:rsidRDefault="00E81F64" w:rsidP="00E81F64">
      <w:pPr>
        <w:jc w:val="center"/>
        <w:rPr>
          <w:rFonts w:asciiTheme="minorHAnsi" w:hAnsiTheme="minorHAnsi" w:cstheme="minorHAnsi"/>
          <w:b/>
          <w:snapToGrid w:val="0"/>
          <w:sz w:val="20"/>
          <w:lang w:eastAsia="fr-FR"/>
        </w:rPr>
      </w:pPr>
    </w:p>
    <w:p w14:paraId="651E061F"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4BDDBA23"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20704" behindDoc="0" locked="0" layoutInCell="1" allowOverlap="1" wp14:anchorId="6F115891" wp14:editId="077F9968">
            <wp:simplePos x="0" y="0"/>
            <wp:positionH relativeFrom="column">
              <wp:posOffset>-152178</wp:posOffset>
            </wp:positionH>
            <wp:positionV relativeFrom="paragraph">
              <wp:posOffset>158957</wp:posOffset>
            </wp:positionV>
            <wp:extent cx="6103088" cy="7900828"/>
            <wp:effectExtent l="0" t="0" r="0" b="5080"/>
            <wp:wrapNone/>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00025" name="Picture 55"/>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105103" cy="7903436"/>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57</w:t>
      </w:r>
    </w:p>
    <w:p w14:paraId="143AB99E" w14:textId="77777777" w:rsidR="00E81F64" w:rsidRPr="00FA08C0" w:rsidRDefault="00E81F64" w:rsidP="00E81F64">
      <w:pPr>
        <w:jc w:val="center"/>
        <w:rPr>
          <w:rFonts w:asciiTheme="minorHAnsi" w:hAnsiTheme="minorHAnsi" w:cstheme="minorHAnsi"/>
          <w:b/>
          <w:snapToGrid w:val="0"/>
          <w:sz w:val="20"/>
          <w:lang w:eastAsia="fr-FR"/>
        </w:rPr>
      </w:pPr>
    </w:p>
    <w:p w14:paraId="2BEFA144"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 xml:space="preserve">MODIFICATION DE LA GRILLE DES </w:t>
      </w:r>
      <w:r w:rsidRPr="00FA08C0">
        <w:rPr>
          <w:rFonts w:asciiTheme="minorHAnsi" w:hAnsiTheme="minorHAnsi" w:cstheme="minorHAnsi"/>
          <w:b/>
          <w:snapToGrid w:val="0"/>
          <w:sz w:val="20"/>
          <w:lang w:eastAsia="fr-FR"/>
        </w:rPr>
        <w:t>SPÉCIFICATIONS</w:t>
      </w:r>
    </w:p>
    <w:p w14:paraId="230A7064"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21728" behindDoc="0" locked="0" layoutInCell="1" allowOverlap="1" wp14:anchorId="452CDF75" wp14:editId="65855994">
            <wp:simplePos x="0" y="0"/>
            <wp:positionH relativeFrom="column">
              <wp:posOffset>-152178</wp:posOffset>
            </wp:positionH>
            <wp:positionV relativeFrom="paragraph">
              <wp:posOffset>158956</wp:posOffset>
            </wp:positionV>
            <wp:extent cx="6092455" cy="7887063"/>
            <wp:effectExtent l="0" t="0" r="3810" b="0"/>
            <wp:wrapNone/>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181622" name="Picture 56"/>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6094919" cy="7890253"/>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58</w:t>
      </w:r>
    </w:p>
    <w:p w14:paraId="62867921" w14:textId="77777777" w:rsidR="00E81F64" w:rsidRPr="00FA08C0" w:rsidRDefault="00E81F64" w:rsidP="00E81F64">
      <w:pPr>
        <w:jc w:val="center"/>
        <w:rPr>
          <w:rFonts w:asciiTheme="minorHAnsi" w:hAnsiTheme="minorHAnsi" w:cstheme="minorHAnsi"/>
          <w:b/>
          <w:snapToGrid w:val="0"/>
          <w:sz w:val="20"/>
          <w:lang w:eastAsia="fr-FR"/>
        </w:rPr>
      </w:pPr>
    </w:p>
    <w:p w14:paraId="5BE1C7CB"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7FBAAAA8"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22752" behindDoc="0" locked="0" layoutInCell="1" allowOverlap="1" wp14:anchorId="47CA66F2" wp14:editId="3ADC2622">
            <wp:simplePos x="0" y="0"/>
            <wp:positionH relativeFrom="column">
              <wp:posOffset>-152178</wp:posOffset>
            </wp:positionH>
            <wp:positionV relativeFrom="paragraph">
              <wp:posOffset>158957</wp:posOffset>
            </wp:positionV>
            <wp:extent cx="6134986" cy="7942122"/>
            <wp:effectExtent l="0" t="0" r="0" b="1905"/>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51838" name="Picture 57"/>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6138809" cy="7947071"/>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59</w:t>
      </w:r>
    </w:p>
    <w:p w14:paraId="3731EF29" w14:textId="77777777" w:rsidR="00E81F64" w:rsidRPr="00FA08C0" w:rsidRDefault="00E81F64" w:rsidP="00E81F64">
      <w:pPr>
        <w:jc w:val="center"/>
        <w:rPr>
          <w:rFonts w:asciiTheme="minorHAnsi" w:hAnsiTheme="minorHAnsi" w:cstheme="minorHAnsi"/>
          <w:b/>
          <w:snapToGrid w:val="0"/>
          <w:sz w:val="20"/>
          <w:lang w:eastAsia="fr-FR"/>
        </w:rPr>
      </w:pPr>
    </w:p>
    <w:p w14:paraId="11B0C2C0"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452C04D5"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23776" behindDoc="0" locked="0" layoutInCell="1" allowOverlap="1" wp14:anchorId="2AAFC67C" wp14:editId="345E5E9C">
            <wp:simplePos x="0" y="0"/>
            <wp:positionH relativeFrom="column">
              <wp:posOffset>-173444</wp:posOffset>
            </wp:positionH>
            <wp:positionV relativeFrom="paragraph">
              <wp:posOffset>158956</wp:posOffset>
            </wp:positionV>
            <wp:extent cx="6156252" cy="7969653"/>
            <wp:effectExtent l="0" t="0" r="0" b="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58437" name="Picture 58"/>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6159911" cy="7974390"/>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B-6</w:t>
      </w:r>
      <w:r>
        <w:rPr>
          <w:rFonts w:asciiTheme="minorHAnsi" w:hAnsiTheme="minorHAnsi" w:cstheme="minorHAnsi"/>
          <w:b/>
          <w:snapToGrid w:val="0"/>
          <w:sz w:val="20"/>
          <w:lang w:eastAsia="fr-FR"/>
        </w:rPr>
        <w:t>0</w:t>
      </w:r>
    </w:p>
    <w:p w14:paraId="44C24B5A" w14:textId="77777777" w:rsidR="00E81F64" w:rsidRPr="00FA08C0" w:rsidRDefault="00E81F64" w:rsidP="00E81F64">
      <w:pPr>
        <w:jc w:val="center"/>
        <w:rPr>
          <w:rFonts w:asciiTheme="minorHAnsi" w:hAnsiTheme="minorHAnsi" w:cstheme="minorHAnsi"/>
          <w:b/>
          <w:snapToGrid w:val="0"/>
          <w:sz w:val="20"/>
          <w:lang w:eastAsia="fr-FR"/>
        </w:rPr>
      </w:pPr>
    </w:p>
    <w:p w14:paraId="6CD18BB7"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3DE9EB62"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t>Annexe B-6</w:t>
      </w:r>
      <w:r>
        <w:rPr>
          <w:rFonts w:asciiTheme="minorHAnsi" w:hAnsiTheme="minorHAnsi" w:cstheme="minorHAnsi"/>
          <w:b/>
          <w:snapToGrid w:val="0"/>
          <w:sz w:val="20"/>
          <w:lang w:eastAsia="fr-FR"/>
        </w:rPr>
        <w:t>1</w:t>
      </w:r>
    </w:p>
    <w:p w14:paraId="51F7EAD6"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24800" behindDoc="0" locked="0" layoutInCell="1" allowOverlap="1" wp14:anchorId="23605F2A" wp14:editId="432F9597">
            <wp:simplePos x="0" y="0"/>
            <wp:positionH relativeFrom="column">
              <wp:posOffset>-152178</wp:posOffset>
            </wp:positionH>
            <wp:positionV relativeFrom="paragraph">
              <wp:posOffset>62097</wp:posOffset>
            </wp:positionV>
            <wp:extent cx="6103088" cy="7900828"/>
            <wp:effectExtent l="0" t="0" r="0" b="508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63921" name="Picture 59"/>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6105590" cy="7904067"/>
                    </a:xfrm>
                    <a:prstGeom prst="rect">
                      <a:avLst/>
                    </a:prstGeom>
                    <a:noFill/>
                    <a:ln>
                      <a:noFill/>
                    </a:ln>
                  </pic:spPr>
                </pic:pic>
              </a:graphicData>
            </a:graphic>
          </wp:anchor>
        </w:drawing>
      </w:r>
    </w:p>
    <w:p w14:paraId="2EF90496"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 xml:space="preserve">MODIFICATION DE LA GRILLE DES </w:t>
      </w:r>
      <w:r w:rsidRPr="00FA08C0">
        <w:rPr>
          <w:rFonts w:asciiTheme="minorHAnsi" w:hAnsiTheme="minorHAnsi" w:cstheme="minorHAnsi"/>
          <w:b/>
          <w:snapToGrid w:val="0"/>
          <w:sz w:val="20"/>
          <w:lang w:eastAsia="fr-FR"/>
        </w:rPr>
        <w:t>SPÉCIFICATIONS</w:t>
      </w:r>
    </w:p>
    <w:p w14:paraId="2231B71A"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25824" behindDoc="0" locked="0" layoutInCell="1" allowOverlap="1" wp14:anchorId="138A98B3" wp14:editId="4710D282">
            <wp:simplePos x="0" y="0"/>
            <wp:positionH relativeFrom="column">
              <wp:posOffset>-152178</wp:posOffset>
            </wp:positionH>
            <wp:positionV relativeFrom="paragraph">
              <wp:posOffset>158957</wp:posOffset>
            </wp:positionV>
            <wp:extent cx="6113720" cy="7914592"/>
            <wp:effectExtent l="0" t="0" r="1905" b="0"/>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32948" name="Picture 60"/>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6117871" cy="7919966"/>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B-6</w:t>
      </w:r>
      <w:r>
        <w:rPr>
          <w:rFonts w:asciiTheme="minorHAnsi" w:hAnsiTheme="minorHAnsi" w:cstheme="minorHAnsi"/>
          <w:b/>
          <w:snapToGrid w:val="0"/>
          <w:sz w:val="20"/>
          <w:lang w:eastAsia="fr-FR"/>
        </w:rPr>
        <w:t>2</w:t>
      </w:r>
    </w:p>
    <w:p w14:paraId="684A144B" w14:textId="77777777" w:rsidR="00E81F64" w:rsidRPr="00FA08C0" w:rsidRDefault="00E81F64" w:rsidP="00E81F64">
      <w:pPr>
        <w:jc w:val="center"/>
        <w:rPr>
          <w:rFonts w:asciiTheme="minorHAnsi" w:hAnsiTheme="minorHAnsi" w:cstheme="minorHAnsi"/>
          <w:b/>
          <w:snapToGrid w:val="0"/>
          <w:sz w:val="20"/>
          <w:lang w:eastAsia="fr-FR"/>
        </w:rPr>
      </w:pPr>
    </w:p>
    <w:p w14:paraId="7CF975C2"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09277EA1"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26848" behindDoc="0" locked="0" layoutInCell="1" allowOverlap="1" wp14:anchorId="6B68AA01" wp14:editId="294ECDF8">
            <wp:simplePos x="0" y="0"/>
            <wp:positionH relativeFrom="column">
              <wp:posOffset>-173444</wp:posOffset>
            </wp:positionH>
            <wp:positionV relativeFrom="paragraph">
              <wp:posOffset>158957</wp:posOffset>
            </wp:positionV>
            <wp:extent cx="6103089" cy="7900830"/>
            <wp:effectExtent l="0" t="0" r="0" b="5080"/>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85284" name="Picture 61"/>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6106768" cy="7905592"/>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B-6</w:t>
      </w:r>
      <w:r>
        <w:rPr>
          <w:rFonts w:asciiTheme="minorHAnsi" w:hAnsiTheme="minorHAnsi" w:cstheme="minorHAnsi"/>
          <w:b/>
          <w:snapToGrid w:val="0"/>
          <w:sz w:val="20"/>
          <w:lang w:eastAsia="fr-FR"/>
        </w:rPr>
        <w:t>3</w:t>
      </w:r>
    </w:p>
    <w:p w14:paraId="4B31905F" w14:textId="77777777" w:rsidR="00E81F64" w:rsidRPr="00FA08C0" w:rsidRDefault="00E81F64" w:rsidP="00E81F64">
      <w:pPr>
        <w:jc w:val="center"/>
        <w:rPr>
          <w:rFonts w:asciiTheme="minorHAnsi" w:hAnsiTheme="minorHAnsi" w:cstheme="minorHAnsi"/>
          <w:b/>
          <w:snapToGrid w:val="0"/>
          <w:sz w:val="20"/>
          <w:lang w:eastAsia="fr-FR"/>
        </w:rPr>
      </w:pPr>
    </w:p>
    <w:p w14:paraId="477C7AF5"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0D85D8CE"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27872" behindDoc="0" locked="0" layoutInCell="1" allowOverlap="1" wp14:anchorId="4F406242" wp14:editId="74065C89">
            <wp:simplePos x="0" y="0"/>
            <wp:positionH relativeFrom="column">
              <wp:posOffset>-152178</wp:posOffset>
            </wp:positionH>
            <wp:positionV relativeFrom="paragraph">
              <wp:posOffset>158957</wp:posOffset>
            </wp:positionV>
            <wp:extent cx="6081823" cy="7873300"/>
            <wp:effectExtent l="0" t="0" r="0" b="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69514" name="Picture 62"/>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6084175" cy="7876344"/>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B-6</w:t>
      </w:r>
      <w:r>
        <w:rPr>
          <w:rFonts w:asciiTheme="minorHAnsi" w:hAnsiTheme="minorHAnsi" w:cstheme="minorHAnsi"/>
          <w:b/>
          <w:snapToGrid w:val="0"/>
          <w:sz w:val="20"/>
          <w:lang w:eastAsia="fr-FR"/>
        </w:rPr>
        <w:t>4</w:t>
      </w:r>
    </w:p>
    <w:p w14:paraId="62DB1B78" w14:textId="77777777" w:rsidR="00E81F64" w:rsidRPr="00FA08C0" w:rsidRDefault="00E81F64" w:rsidP="00E81F64">
      <w:pPr>
        <w:jc w:val="center"/>
        <w:rPr>
          <w:rFonts w:asciiTheme="minorHAnsi" w:hAnsiTheme="minorHAnsi" w:cstheme="minorHAnsi"/>
          <w:b/>
          <w:snapToGrid w:val="0"/>
          <w:sz w:val="20"/>
          <w:lang w:eastAsia="fr-FR"/>
        </w:rPr>
      </w:pPr>
    </w:p>
    <w:p w14:paraId="0AB9B31F"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11196EA7"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28896" behindDoc="0" locked="0" layoutInCell="1" allowOverlap="1" wp14:anchorId="3318D674" wp14:editId="5AE7DC28">
            <wp:simplePos x="0" y="0"/>
            <wp:positionH relativeFrom="column">
              <wp:posOffset>-152178</wp:posOffset>
            </wp:positionH>
            <wp:positionV relativeFrom="paragraph">
              <wp:posOffset>158957</wp:posOffset>
            </wp:positionV>
            <wp:extent cx="6113720" cy="7914592"/>
            <wp:effectExtent l="0" t="0" r="1905" b="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65554" name="Picture 63"/>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117383" cy="7919334"/>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B-6</w:t>
      </w:r>
      <w:r>
        <w:rPr>
          <w:rFonts w:asciiTheme="minorHAnsi" w:hAnsiTheme="minorHAnsi" w:cstheme="minorHAnsi"/>
          <w:b/>
          <w:snapToGrid w:val="0"/>
          <w:sz w:val="20"/>
          <w:lang w:eastAsia="fr-FR"/>
        </w:rPr>
        <w:t>5</w:t>
      </w:r>
    </w:p>
    <w:p w14:paraId="17B6AD99" w14:textId="77777777" w:rsidR="00E81F64" w:rsidRPr="00FA08C0" w:rsidRDefault="00E81F64" w:rsidP="00E81F64">
      <w:pPr>
        <w:jc w:val="center"/>
        <w:rPr>
          <w:rFonts w:asciiTheme="minorHAnsi" w:hAnsiTheme="minorHAnsi" w:cstheme="minorHAnsi"/>
          <w:b/>
          <w:snapToGrid w:val="0"/>
          <w:sz w:val="20"/>
          <w:lang w:eastAsia="fr-FR"/>
        </w:rPr>
      </w:pPr>
    </w:p>
    <w:p w14:paraId="562E9182"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53911AA4"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29920" behindDoc="0" locked="0" layoutInCell="1" allowOverlap="1" wp14:anchorId="0BF5D755" wp14:editId="71528176">
            <wp:simplePos x="0" y="0"/>
            <wp:positionH relativeFrom="column">
              <wp:posOffset>-173444</wp:posOffset>
            </wp:positionH>
            <wp:positionV relativeFrom="paragraph">
              <wp:posOffset>158957</wp:posOffset>
            </wp:positionV>
            <wp:extent cx="6134986" cy="7942122"/>
            <wp:effectExtent l="0" t="0" r="0" b="1905"/>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60046" name="Picture 64"/>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6136823" cy="7944500"/>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66</w:t>
      </w:r>
    </w:p>
    <w:p w14:paraId="00B7ED6F" w14:textId="77777777" w:rsidR="00E81F64" w:rsidRPr="00FA08C0" w:rsidRDefault="00E81F64" w:rsidP="00E81F64">
      <w:pPr>
        <w:jc w:val="center"/>
        <w:rPr>
          <w:rFonts w:asciiTheme="minorHAnsi" w:hAnsiTheme="minorHAnsi" w:cstheme="minorHAnsi"/>
          <w:b/>
          <w:snapToGrid w:val="0"/>
          <w:sz w:val="20"/>
          <w:lang w:eastAsia="fr-FR"/>
        </w:rPr>
      </w:pPr>
    </w:p>
    <w:p w14:paraId="2B1C655C"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7B695070"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30944" behindDoc="0" locked="0" layoutInCell="1" allowOverlap="1" wp14:anchorId="053D84CE" wp14:editId="241C8CE8">
            <wp:simplePos x="0" y="0"/>
            <wp:positionH relativeFrom="column">
              <wp:posOffset>-152178</wp:posOffset>
            </wp:positionH>
            <wp:positionV relativeFrom="paragraph">
              <wp:posOffset>158957</wp:posOffset>
            </wp:positionV>
            <wp:extent cx="6113720" cy="7914592"/>
            <wp:effectExtent l="0" t="0" r="1905" b="0"/>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94126" name="Picture 65"/>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6115877" cy="7917385"/>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67</w:t>
      </w:r>
    </w:p>
    <w:p w14:paraId="123FD21D" w14:textId="77777777" w:rsidR="00E81F64" w:rsidRPr="00FA08C0" w:rsidRDefault="00E81F64" w:rsidP="00E81F64">
      <w:pPr>
        <w:jc w:val="center"/>
        <w:rPr>
          <w:rFonts w:asciiTheme="minorHAnsi" w:hAnsiTheme="minorHAnsi" w:cstheme="minorHAnsi"/>
          <w:b/>
          <w:snapToGrid w:val="0"/>
          <w:sz w:val="20"/>
          <w:lang w:eastAsia="fr-FR"/>
        </w:rPr>
      </w:pPr>
    </w:p>
    <w:p w14:paraId="356C5051"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17520C98"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31968" behindDoc="0" locked="0" layoutInCell="1" allowOverlap="1" wp14:anchorId="7656715A" wp14:editId="6D477810">
            <wp:simplePos x="0" y="0"/>
            <wp:positionH relativeFrom="column">
              <wp:posOffset>-162811</wp:posOffset>
            </wp:positionH>
            <wp:positionV relativeFrom="paragraph">
              <wp:posOffset>158957</wp:posOffset>
            </wp:positionV>
            <wp:extent cx="6103088" cy="7900828"/>
            <wp:effectExtent l="0" t="0" r="0" b="5080"/>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67157" name="Picture 66"/>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6105409" cy="7903833"/>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68</w:t>
      </w:r>
    </w:p>
    <w:p w14:paraId="41B9DC8A" w14:textId="77777777" w:rsidR="00E81F64" w:rsidRPr="00FA08C0" w:rsidRDefault="00E81F64" w:rsidP="00E81F64">
      <w:pPr>
        <w:jc w:val="center"/>
        <w:rPr>
          <w:rFonts w:asciiTheme="minorHAnsi" w:hAnsiTheme="minorHAnsi" w:cstheme="minorHAnsi"/>
          <w:b/>
          <w:snapToGrid w:val="0"/>
          <w:sz w:val="20"/>
          <w:lang w:eastAsia="fr-FR"/>
        </w:rPr>
      </w:pPr>
    </w:p>
    <w:p w14:paraId="124E7240"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6681CC1A"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32992" behindDoc="0" locked="0" layoutInCell="1" allowOverlap="1" wp14:anchorId="69D5ED14" wp14:editId="4EF50E6D">
            <wp:simplePos x="0" y="0"/>
            <wp:positionH relativeFrom="column">
              <wp:posOffset>-152178</wp:posOffset>
            </wp:positionH>
            <wp:positionV relativeFrom="paragraph">
              <wp:posOffset>158956</wp:posOffset>
            </wp:positionV>
            <wp:extent cx="6124353" cy="7928357"/>
            <wp:effectExtent l="0" t="0" r="0" b="0"/>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50849" name="Picture 67"/>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6126593" cy="7931257"/>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w:t>
      </w:r>
      <w:r>
        <w:rPr>
          <w:rFonts w:asciiTheme="minorHAnsi" w:hAnsiTheme="minorHAnsi" w:cstheme="minorHAnsi"/>
          <w:b/>
          <w:snapToGrid w:val="0"/>
          <w:sz w:val="20"/>
          <w:lang w:eastAsia="fr-FR"/>
        </w:rPr>
        <w:t>69</w:t>
      </w:r>
    </w:p>
    <w:p w14:paraId="1C7FECE5" w14:textId="77777777" w:rsidR="00E81F64" w:rsidRPr="00FA08C0" w:rsidRDefault="00E81F64" w:rsidP="00E81F64">
      <w:pPr>
        <w:jc w:val="center"/>
        <w:rPr>
          <w:rFonts w:asciiTheme="minorHAnsi" w:hAnsiTheme="minorHAnsi" w:cstheme="minorHAnsi"/>
          <w:b/>
          <w:snapToGrid w:val="0"/>
          <w:sz w:val="20"/>
          <w:lang w:eastAsia="fr-FR"/>
        </w:rPr>
      </w:pPr>
    </w:p>
    <w:p w14:paraId="72AFD2CC"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5E36D27F"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34016" behindDoc="0" locked="0" layoutInCell="1" allowOverlap="1" wp14:anchorId="2A375699" wp14:editId="2801EDBF">
            <wp:simplePos x="0" y="0"/>
            <wp:positionH relativeFrom="column">
              <wp:posOffset>-152178</wp:posOffset>
            </wp:positionH>
            <wp:positionV relativeFrom="paragraph">
              <wp:posOffset>158957</wp:posOffset>
            </wp:positionV>
            <wp:extent cx="6134986" cy="7942122"/>
            <wp:effectExtent l="0" t="0" r="0" b="1905"/>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19442" name="Picture 68"/>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6137038" cy="7944779"/>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B-7</w:t>
      </w:r>
      <w:r>
        <w:rPr>
          <w:rFonts w:asciiTheme="minorHAnsi" w:hAnsiTheme="minorHAnsi" w:cstheme="minorHAnsi"/>
          <w:b/>
          <w:snapToGrid w:val="0"/>
          <w:sz w:val="20"/>
          <w:lang w:eastAsia="fr-FR"/>
        </w:rPr>
        <w:t>0</w:t>
      </w:r>
    </w:p>
    <w:p w14:paraId="78362BAC" w14:textId="77777777" w:rsidR="00E81F64" w:rsidRPr="00FA08C0" w:rsidRDefault="00E81F64" w:rsidP="00E81F64">
      <w:pPr>
        <w:jc w:val="center"/>
        <w:rPr>
          <w:rFonts w:asciiTheme="minorHAnsi" w:hAnsiTheme="minorHAnsi" w:cstheme="minorHAnsi"/>
          <w:b/>
          <w:snapToGrid w:val="0"/>
          <w:sz w:val="20"/>
          <w:lang w:eastAsia="fr-FR"/>
        </w:rPr>
      </w:pPr>
    </w:p>
    <w:p w14:paraId="51366802"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2F40FEC0"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35040" behindDoc="0" locked="0" layoutInCell="1" allowOverlap="1" wp14:anchorId="6D0A7AC5" wp14:editId="4614D539">
            <wp:simplePos x="0" y="0"/>
            <wp:positionH relativeFrom="column">
              <wp:posOffset>-152178</wp:posOffset>
            </wp:positionH>
            <wp:positionV relativeFrom="paragraph">
              <wp:posOffset>158957</wp:posOffset>
            </wp:positionV>
            <wp:extent cx="6081823" cy="7873300"/>
            <wp:effectExtent l="0" t="0" r="0" b="0"/>
            <wp:wrapNone/>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10653" name="Picture 69"/>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6087110" cy="7880144"/>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B-7</w:t>
      </w:r>
      <w:r>
        <w:rPr>
          <w:rFonts w:asciiTheme="minorHAnsi" w:hAnsiTheme="minorHAnsi" w:cstheme="minorHAnsi"/>
          <w:b/>
          <w:snapToGrid w:val="0"/>
          <w:sz w:val="20"/>
          <w:lang w:eastAsia="fr-FR"/>
        </w:rPr>
        <w:t>1</w:t>
      </w:r>
    </w:p>
    <w:p w14:paraId="6B79E669" w14:textId="77777777" w:rsidR="00E81F64" w:rsidRPr="00FA08C0" w:rsidRDefault="00E81F64" w:rsidP="00E81F64">
      <w:pPr>
        <w:jc w:val="center"/>
        <w:rPr>
          <w:rFonts w:asciiTheme="minorHAnsi" w:hAnsiTheme="minorHAnsi" w:cstheme="minorHAnsi"/>
          <w:b/>
          <w:snapToGrid w:val="0"/>
          <w:sz w:val="20"/>
          <w:lang w:eastAsia="fr-FR"/>
        </w:rPr>
      </w:pPr>
    </w:p>
    <w:p w14:paraId="3E89421B"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32B9D84E"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36064" behindDoc="0" locked="0" layoutInCell="1" allowOverlap="1" wp14:anchorId="2844B6B6" wp14:editId="6F223723">
            <wp:simplePos x="0" y="0"/>
            <wp:positionH relativeFrom="column">
              <wp:posOffset>-173444</wp:posOffset>
            </wp:positionH>
            <wp:positionV relativeFrom="paragraph">
              <wp:posOffset>158956</wp:posOffset>
            </wp:positionV>
            <wp:extent cx="6124354" cy="7928359"/>
            <wp:effectExtent l="0" t="0" r="0" b="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22591" name="Picture 70"/>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6125887" cy="7930344"/>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B-7</w:t>
      </w:r>
      <w:r>
        <w:rPr>
          <w:rFonts w:asciiTheme="minorHAnsi" w:hAnsiTheme="minorHAnsi" w:cstheme="minorHAnsi"/>
          <w:b/>
          <w:snapToGrid w:val="0"/>
          <w:sz w:val="20"/>
          <w:lang w:eastAsia="fr-FR"/>
        </w:rPr>
        <w:t>2</w:t>
      </w:r>
    </w:p>
    <w:p w14:paraId="1EAC01A7" w14:textId="77777777" w:rsidR="00E81F64" w:rsidRPr="00FA08C0" w:rsidRDefault="00E81F64" w:rsidP="00E81F64">
      <w:pPr>
        <w:jc w:val="center"/>
        <w:rPr>
          <w:rFonts w:asciiTheme="minorHAnsi" w:hAnsiTheme="minorHAnsi" w:cstheme="minorHAnsi"/>
          <w:b/>
          <w:snapToGrid w:val="0"/>
          <w:sz w:val="20"/>
          <w:lang w:eastAsia="fr-FR"/>
        </w:rPr>
      </w:pPr>
    </w:p>
    <w:p w14:paraId="47C82AED"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652395F8"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t>Annexe B-7</w:t>
      </w:r>
      <w:r>
        <w:rPr>
          <w:rFonts w:asciiTheme="minorHAnsi" w:hAnsiTheme="minorHAnsi" w:cstheme="minorHAnsi"/>
          <w:b/>
          <w:snapToGrid w:val="0"/>
          <w:sz w:val="20"/>
          <w:lang w:eastAsia="fr-FR"/>
        </w:rPr>
        <w:t>3</w:t>
      </w:r>
    </w:p>
    <w:p w14:paraId="213D3D10"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37088" behindDoc="0" locked="0" layoutInCell="1" allowOverlap="1" wp14:anchorId="0EAA1D73" wp14:editId="2F386F43">
            <wp:simplePos x="0" y="0"/>
            <wp:positionH relativeFrom="column">
              <wp:posOffset>-141546</wp:posOffset>
            </wp:positionH>
            <wp:positionV relativeFrom="paragraph">
              <wp:posOffset>62097</wp:posOffset>
            </wp:positionV>
            <wp:extent cx="6113721" cy="7914594"/>
            <wp:effectExtent l="0" t="0" r="1905" b="0"/>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24745" name="Picture 71"/>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6116561" cy="7918271"/>
                    </a:xfrm>
                    <a:prstGeom prst="rect">
                      <a:avLst/>
                    </a:prstGeom>
                    <a:noFill/>
                    <a:ln>
                      <a:noFill/>
                    </a:ln>
                  </pic:spPr>
                </pic:pic>
              </a:graphicData>
            </a:graphic>
          </wp:anchor>
        </w:drawing>
      </w:r>
    </w:p>
    <w:p w14:paraId="455C4CDA"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MODIFICATION DE LA GRILLE DES SPÉCIFICATIONS</w:t>
      </w:r>
    </w:p>
    <w:p w14:paraId="00FD3053"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38112" behindDoc="0" locked="0" layoutInCell="1" allowOverlap="1" wp14:anchorId="231136CE" wp14:editId="66705207">
            <wp:simplePos x="0" y="0"/>
            <wp:positionH relativeFrom="column">
              <wp:posOffset>-173444</wp:posOffset>
            </wp:positionH>
            <wp:positionV relativeFrom="paragraph">
              <wp:posOffset>158957</wp:posOffset>
            </wp:positionV>
            <wp:extent cx="6103089" cy="7900830"/>
            <wp:effectExtent l="0" t="0" r="0" b="508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44708" name="Picture 74"/>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6103961" cy="7901959"/>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B-7</w:t>
      </w:r>
      <w:r>
        <w:rPr>
          <w:rFonts w:asciiTheme="minorHAnsi" w:hAnsiTheme="minorHAnsi" w:cstheme="minorHAnsi"/>
          <w:b/>
          <w:snapToGrid w:val="0"/>
          <w:sz w:val="20"/>
          <w:lang w:eastAsia="fr-FR"/>
        </w:rPr>
        <w:t>4</w:t>
      </w:r>
    </w:p>
    <w:p w14:paraId="0C338D90" w14:textId="77777777" w:rsidR="00E81F64" w:rsidRPr="00FA08C0" w:rsidRDefault="00E81F64" w:rsidP="00E81F64">
      <w:pPr>
        <w:jc w:val="center"/>
        <w:rPr>
          <w:rFonts w:asciiTheme="minorHAnsi" w:hAnsiTheme="minorHAnsi" w:cstheme="minorHAnsi"/>
          <w:b/>
          <w:snapToGrid w:val="0"/>
          <w:sz w:val="20"/>
          <w:lang w:eastAsia="fr-FR"/>
        </w:rPr>
      </w:pPr>
    </w:p>
    <w:p w14:paraId="30CA83A3" w14:textId="77777777" w:rsidR="00E81F64" w:rsidRPr="00FA08C0" w:rsidRDefault="001F7751" w:rsidP="00E81F64">
      <w:pPr>
        <w:widowControl w:val="0"/>
        <w:jc w:val="center"/>
        <w:rPr>
          <w:rFonts w:asciiTheme="minorHAnsi" w:hAnsiTheme="minorHAnsi" w:cstheme="minorHAnsi"/>
          <w:b/>
          <w:snapToGrid w:val="0"/>
          <w:sz w:val="20"/>
          <w:lang w:eastAsia="fr-FR"/>
        </w:rPr>
      </w:pPr>
      <w:r w:rsidRPr="00FA08C0">
        <w:rPr>
          <w:rFonts w:asciiTheme="minorHAnsi" w:hAnsiTheme="minorHAnsi" w:cstheme="minorHAnsi"/>
          <w:b/>
          <w:snapToGrid w:val="0"/>
          <w:sz w:val="20"/>
          <w:lang w:eastAsia="fr-FR"/>
        </w:rPr>
        <w:br w:type="page"/>
      </w:r>
      <w:r w:rsidRPr="00FA08C0">
        <w:rPr>
          <w:rFonts w:asciiTheme="minorHAnsi" w:hAnsiTheme="minorHAnsi" w:cstheme="minorHAnsi"/>
          <w:b/>
          <w:snapToGrid w:val="0"/>
          <w:sz w:val="20"/>
          <w:lang w:eastAsia="fr-FR"/>
        </w:rPr>
        <w:lastRenderedPageBreak/>
        <w:t xml:space="preserve">MODIFICATION DE </w:t>
      </w:r>
      <w:r w:rsidRPr="00FA08C0">
        <w:rPr>
          <w:rFonts w:asciiTheme="minorHAnsi" w:hAnsiTheme="minorHAnsi" w:cstheme="minorHAnsi"/>
          <w:b/>
          <w:snapToGrid w:val="0"/>
          <w:sz w:val="20"/>
          <w:lang w:eastAsia="fr-FR"/>
        </w:rPr>
        <w:t>LA GRILLE DES SPÉCIFICATIONS</w:t>
      </w:r>
    </w:p>
    <w:p w14:paraId="6428DDA4" w14:textId="77777777" w:rsidR="00E81F64" w:rsidRPr="00FA08C0" w:rsidRDefault="001F7751" w:rsidP="00E81F64">
      <w:pPr>
        <w:jc w:val="center"/>
        <w:rPr>
          <w:rFonts w:asciiTheme="minorHAnsi" w:hAnsiTheme="minorHAnsi" w:cstheme="minorHAnsi"/>
          <w:b/>
          <w:snapToGrid w:val="0"/>
          <w:sz w:val="20"/>
          <w:lang w:eastAsia="fr-FR"/>
        </w:rPr>
      </w:pPr>
      <w:r w:rsidRPr="00FA08C0">
        <w:rPr>
          <w:rFonts w:asciiTheme="minorHAnsi" w:hAnsiTheme="minorHAnsi" w:cstheme="minorHAnsi"/>
          <w:b/>
          <w:noProof/>
          <w:snapToGrid w:val="0"/>
          <w:sz w:val="20"/>
          <w:lang w:eastAsia="fr-FR"/>
        </w:rPr>
        <w:drawing>
          <wp:anchor distT="0" distB="0" distL="114300" distR="114300" simplePos="0" relativeHeight="251739136" behindDoc="0" locked="0" layoutInCell="1" allowOverlap="1" wp14:anchorId="7E07C489" wp14:editId="0B0BAE7D">
            <wp:simplePos x="0" y="0"/>
            <wp:positionH relativeFrom="column">
              <wp:posOffset>-173444</wp:posOffset>
            </wp:positionH>
            <wp:positionV relativeFrom="paragraph">
              <wp:posOffset>158957</wp:posOffset>
            </wp:positionV>
            <wp:extent cx="6145619" cy="7955888"/>
            <wp:effectExtent l="0" t="0" r="7620" b="7620"/>
            <wp:wrapNone/>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88341" name="Picture 75"/>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6148840" cy="7960058"/>
                    </a:xfrm>
                    <a:prstGeom prst="rect">
                      <a:avLst/>
                    </a:prstGeom>
                    <a:noFill/>
                    <a:ln>
                      <a:noFill/>
                    </a:ln>
                  </pic:spPr>
                </pic:pic>
              </a:graphicData>
            </a:graphic>
          </wp:anchor>
        </w:drawing>
      </w:r>
      <w:r w:rsidRPr="00FA08C0">
        <w:rPr>
          <w:rFonts w:asciiTheme="minorHAnsi" w:hAnsiTheme="minorHAnsi" w:cstheme="minorHAnsi"/>
          <w:b/>
          <w:snapToGrid w:val="0"/>
          <w:sz w:val="20"/>
          <w:lang w:eastAsia="fr-FR"/>
        </w:rPr>
        <w:t>Annexe B-7</w:t>
      </w:r>
      <w:r>
        <w:rPr>
          <w:rFonts w:asciiTheme="minorHAnsi" w:hAnsiTheme="minorHAnsi" w:cstheme="minorHAnsi"/>
          <w:b/>
          <w:snapToGrid w:val="0"/>
          <w:sz w:val="20"/>
          <w:lang w:eastAsia="fr-FR"/>
        </w:rPr>
        <w:t>5</w:t>
      </w:r>
    </w:p>
    <w:p w14:paraId="0ECBC179" w14:textId="77777777" w:rsidR="00E81F64" w:rsidRPr="00FA08C0" w:rsidRDefault="00E81F64" w:rsidP="00E81F64">
      <w:pPr>
        <w:jc w:val="center"/>
        <w:rPr>
          <w:rFonts w:asciiTheme="minorHAnsi" w:hAnsiTheme="minorHAnsi" w:cstheme="minorHAnsi"/>
          <w:b/>
          <w:snapToGrid w:val="0"/>
          <w:sz w:val="20"/>
          <w:lang w:eastAsia="fr-FR"/>
        </w:rPr>
      </w:pPr>
    </w:p>
    <w:p w14:paraId="39C9F581" w14:textId="77777777" w:rsidR="00E81F64" w:rsidRPr="00FA08C0" w:rsidRDefault="00E81F64" w:rsidP="00E81F64">
      <w:pPr>
        <w:widowControl w:val="0"/>
        <w:jc w:val="both"/>
        <w:rPr>
          <w:rFonts w:asciiTheme="minorHAnsi" w:hAnsiTheme="minorHAnsi" w:cstheme="minorHAnsi"/>
          <w:b/>
          <w:snapToGrid w:val="0"/>
          <w:sz w:val="20"/>
          <w:lang w:eastAsia="fr-FR"/>
        </w:rPr>
      </w:pPr>
    </w:p>
    <w:p w14:paraId="13DC38B2" w14:textId="77777777" w:rsidR="00772892" w:rsidRPr="00FA08C0" w:rsidRDefault="00772892">
      <w:pPr>
        <w:rPr>
          <w:rFonts w:asciiTheme="minorHAnsi" w:hAnsiTheme="minorHAnsi" w:cstheme="minorHAnsi"/>
          <w:sz w:val="20"/>
          <w:lang w:eastAsia="en-US"/>
        </w:rPr>
      </w:pPr>
    </w:p>
    <w:sectPr w:rsidR="00772892" w:rsidRPr="00FA08C0" w:rsidSect="007B6203">
      <w:headerReference w:type="even" r:id="rId87"/>
      <w:headerReference w:type="default" r:id="rId88"/>
      <w:footerReference w:type="even" r:id="rId89"/>
      <w:footerReference w:type="default" r:id="rId90"/>
      <w:headerReference w:type="first" r:id="rId91"/>
      <w:footerReference w:type="first" r:id="rId92"/>
      <w:pgSz w:w="12240" w:h="20160" w:code="5"/>
      <w:pgMar w:top="1440" w:right="1797" w:bottom="1440" w:left="2835" w:header="706" w:footer="706"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EE9BBB" w14:textId="77777777" w:rsidR="001F7751" w:rsidRDefault="001F7751">
      <w:r>
        <w:separator/>
      </w:r>
    </w:p>
  </w:endnote>
  <w:endnote w:type="continuationSeparator" w:id="0">
    <w:p w14:paraId="3F51C5B5" w14:textId="77777777" w:rsidR="001F7751" w:rsidRDefault="001F7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altName w:val="Arial"/>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3A283" w14:textId="77777777" w:rsidR="00FD2617" w:rsidRDefault="00FD261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5B436" w14:textId="77777777" w:rsidR="00E11854" w:rsidRPr="006D7B93" w:rsidRDefault="001F7751" w:rsidP="00AD7348">
    <w:pPr>
      <w:pBdr>
        <w:top w:val="single" w:sz="2" w:space="1" w:color="auto"/>
      </w:pBdr>
      <w:tabs>
        <w:tab w:val="right" w:pos="7608"/>
      </w:tabs>
      <w:jc w:val="both"/>
      <w:rPr>
        <w:rFonts w:asciiTheme="minorHAnsi" w:hAnsiTheme="minorHAnsi" w:cs="Calibri"/>
        <w:sz w:val="18"/>
        <w:szCs w:val="18"/>
      </w:rPr>
    </w:pPr>
    <w:r w:rsidRPr="00FA773B">
      <w:rPr>
        <w:rFonts w:asciiTheme="minorHAnsi" w:hAnsiTheme="minorHAnsi" w:cs="Calibri"/>
        <w:sz w:val="18"/>
        <w:szCs w:val="18"/>
      </w:rPr>
      <w:t xml:space="preserve">Règlement </w:t>
    </w:r>
    <w:r>
      <w:rPr>
        <w:rFonts w:asciiTheme="minorHAnsi" w:hAnsiTheme="minorHAnsi" w:cs="Calibri"/>
        <w:sz w:val="18"/>
        <w:szCs w:val="18"/>
      </w:rPr>
      <w:t>de zonage</w:t>
    </w:r>
    <w:r w:rsidRPr="00FA773B">
      <w:rPr>
        <w:rFonts w:asciiTheme="minorHAnsi" w:hAnsiTheme="minorHAnsi" w:cs="Calibri"/>
        <w:sz w:val="18"/>
        <w:szCs w:val="18"/>
      </w:rPr>
      <w:t xml:space="preserve"> n</w:t>
    </w:r>
    <w:r w:rsidRPr="00FA773B">
      <w:rPr>
        <w:rFonts w:asciiTheme="minorHAnsi" w:hAnsiTheme="minorHAnsi" w:cs="Calibri"/>
        <w:sz w:val="18"/>
        <w:szCs w:val="18"/>
        <w:vertAlign w:val="superscript"/>
      </w:rPr>
      <w:t>o</w:t>
    </w:r>
    <w:r>
      <w:rPr>
        <w:rFonts w:asciiTheme="minorHAnsi" w:hAnsiTheme="minorHAnsi" w:cs="Calibri"/>
        <w:sz w:val="18"/>
        <w:szCs w:val="18"/>
      </w:rPr>
      <w:t>1171-19-02</w:t>
    </w:r>
    <w:r w:rsidRPr="006D7B93">
      <w:rPr>
        <w:rFonts w:asciiTheme="minorHAnsi" w:hAnsiTheme="minorHAnsi" w:cs="Calibri"/>
        <w:sz w:val="18"/>
        <w:szCs w:val="18"/>
      </w:rPr>
      <w:tab/>
      <w:t xml:space="preserve">Page </w:t>
    </w:r>
    <w:r w:rsidRPr="006D7B93">
      <w:rPr>
        <w:rFonts w:asciiTheme="minorHAnsi" w:hAnsiTheme="minorHAnsi" w:cs="Calibri"/>
        <w:sz w:val="18"/>
        <w:szCs w:val="18"/>
      </w:rPr>
      <w:fldChar w:fldCharType="begin"/>
    </w:r>
    <w:r w:rsidRPr="006D7B93">
      <w:rPr>
        <w:rFonts w:asciiTheme="minorHAnsi" w:hAnsiTheme="minorHAnsi" w:cs="Calibri"/>
        <w:sz w:val="18"/>
        <w:szCs w:val="18"/>
      </w:rPr>
      <w:instrText>PAGE   \* MERGEFORMAT</w:instrText>
    </w:r>
    <w:r w:rsidRPr="006D7B93">
      <w:rPr>
        <w:rFonts w:asciiTheme="minorHAnsi" w:hAnsiTheme="minorHAnsi" w:cs="Calibri"/>
        <w:sz w:val="18"/>
        <w:szCs w:val="18"/>
      </w:rPr>
      <w:fldChar w:fldCharType="separate"/>
    </w:r>
    <w:r>
      <w:rPr>
        <w:rFonts w:asciiTheme="minorHAnsi" w:hAnsiTheme="minorHAnsi" w:cs="Calibri"/>
        <w:noProof/>
        <w:sz w:val="18"/>
        <w:szCs w:val="18"/>
      </w:rPr>
      <w:t>3</w:t>
    </w:r>
    <w:r w:rsidRPr="006D7B93">
      <w:rPr>
        <w:rFonts w:asciiTheme="minorHAnsi" w:hAnsiTheme="minorHAnsi" w:cs="Calibri"/>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9382C" w14:textId="77777777" w:rsidR="00FD2617" w:rsidRDefault="00FD261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97112B" w14:textId="77777777" w:rsidR="001F7751" w:rsidRDefault="001F7751">
      <w:r>
        <w:separator/>
      </w:r>
    </w:p>
  </w:footnote>
  <w:footnote w:type="continuationSeparator" w:id="0">
    <w:p w14:paraId="60163370" w14:textId="77777777" w:rsidR="001F7751" w:rsidRDefault="001F7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9157B" w14:textId="77777777" w:rsidR="00FD2617" w:rsidRDefault="00FD261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EF52E" w14:textId="77777777" w:rsidR="00AD7348" w:rsidRDefault="001F7751" w:rsidP="00AD7348">
    <w:pPr>
      <w:pStyle w:val="En-tte"/>
      <w:spacing w:after="180"/>
    </w:pPr>
    <w:r>
      <w:rPr>
        <w:noProof/>
      </w:rPr>
      <w:drawing>
        <wp:anchor distT="0" distB="0" distL="114300" distR="114300" simplePos="0" relativeHeight="251660288" behindDoc="0" locked="0" layoutInCell="1" allowOverlap="1" wp14:anchorId="1FC93F3F" wp14:editId="068C0DA9">
          <wp:simplePos x="0" y="0"/>
          <wp:positionH relativeFrom="page">
            <wp:posOffset>629920</wp:posOffset>
          </wp:positionH>
          <wp:positionV relativeFrom="page">
            <wp:posOffset>566420</wp:posOffset>
          </wp:positionV>
          <wp:extent cx="791845" cy="791845"/>
          <wp:effectExtent l="0" t="0" r="0" b="0"/>
          <wp:wrapNone/>
          <wp:docPr id="3" name="18510212-D298-40C1-B3ED-732F8F239A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052190" name="18510212-D298-40C1-B3ED-732F8F239A73"/>
                  <pic:cNvPicPr>
                    <a:picLocks noChangeAspect="1" noChangeArrowheads="1"/>
                  </pic:cNvPicPr>
                </pic:nvPicPr>
                <pic:blipFill>
                  <a:blip r:embed="rId1" r:link="rId2">
                    <a:extLst>
                      <a:ext uri="{28A0092B-C50C-407E-A947-70E740481C1C}">
                        <a14:useLocalDpi xmlns:a14="http://schemas.microsoft.com/office/drawing/2010/main" val="0"/>
                      </a:ext>
                    </a:extLst>
                  </a:blip>
                  <a:stretch>
                    <a:fillRect/>
                  </a:stretch>
                </pic:blipFill>
                <pic:spPr bwMode="auto">
                  <a:xfrm>
                    <a:off x="0" y="0"/>
                    <a:ext cx="791845" cy="791845"/>
                  </a:xfrm>
                  <a:prstGeom prst="rect">
                    <a:avLst/>
                  </a:prstGeom>
                  <a:noFill/>
                  <a:ln>
                    <a:noFill/>
                  </a:ln>
                </pic:spPr>
              </pic:pic>
            </a:graphicData>
          </a:graphic>
        </wp:anchor>
      </w:drawing>
    </w:r>
    <w:r>
      <w:rPr>
        <w:noProof/>
      </w:rPr>
      <w:pict w14:anchorId="45F4C198">
        <v:shapetype id="_x0000_t202" coordsize="21600,21600" o:spt="202" path="m,l,21600r21600,l21600,xe">
          <v:stroke joinstyle="miter"/>
          <v:path gradientshapeok="t" o:connecttype="rect"/>
        </v:shapetype>
        <v:shape id="Zone de texte 2" o:spid="_x0000_s3073" type="#_x0000_t202" style="position:absolute;margin-left:49.6pt;margin-top:75.3pt;width:62.35pt;height:62.35pt;z-index:251661312;visibility:visible;mso-wrap-style:square;mso-width-percent:0;mso-height-percent:0;mso-wrap-distance-left:9pt;mso-wrap-distance-top:3.6pt;mso-wrap-distance-right:9pt;mso-wrap-distance-bottom:3.6pt;mso-position-horizontal-relative:page;mso-position-vertical-relative:text;mso-width-percent:0;mso-height-percent:0;mso-width-relative:margin;mso-height-relative:margin;v-text-anchor:top" stroked="f">
          <v:textbox>
            <w:txbxContent>
              <w:p w14:paraId="4E83679E" w14:textId="77777777" w:rsidR="00AD7348" w:rsidRPr="005D4B54" w:rsidRDefault="001F7751" w:rsidP="00AD7348">
                <w:pPr>
                  <w:jc w:val="center"/>
                  <w:rPr>
                    <w:sz w:val="14"/>
                    <w:szCs w:val="14"/>
                  </w:rPr>
                </w:pPr>
                <w:r w:rsidRPr="005D4B54">
                  <w:rPr>
                    <w:sz w:val="14"/>
                    <w:szCs w:val="14"/>
                  </w:rPr>
                  <w:t>N° de résolution ou annotation</w:t>
                </w:r>
              </w:p>
            </w:txbxContent>
          </v:textbox>
          <w10:wrap type="square" anchorx="page"/>
        </v:shape>
      </w:pict>
    </w:r>
    <w:r>
      <w:rPr>
        <w:noProof/>
      </w:rPr>
      <mc:AlternateContent>
        <mc:Choice Requires="wps">
          <w:drawing>
            <wp:anchor distT="0" distB="0" distL="114300" distR="114300" simplePos="0" relativeHeight="251658240" behindDoc="0" locked="0" layoutInCell="1" allowOverlap="1" wp14:anchorId="59B3BCB5" wp14:editId="5F5B5973">
              <wp:simplePos x="0" y="0"/>
              <wp:positionH relativeFrom="page">
                <wp:posOffset>1565910</wp:posOffset>
              </wp:positionH>
              <wp:positionV relativeFrom="page">
                <wp:align>top</wp:align>
              </wp:positionV>
              <wp:extent cx="3810" cy="12801600"/>
              <wp:effectExtent l="13335" t="9525" r="11430" b="9525"/>
              <wp:wrapNone/>
              <wp:docPr id="1" name="Connecteur droit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 cy="12801600"/>
                      </a:xfrm>
                      <a:prstGeom prst="line">
                        <a:avLst/>
                      </a:prstGeom>
                      <a:noFill/>
                      <a:ln w="1270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anchor>
          </w:drawing>
        </mc:Choice>
        <mc:Fallback>
          <w:pict>
            <v:line id="Connecteur droit 1" o:spid="_x0000_s2050" style="mso-position-horizontal-relative:page;mso-position-vertical:top;mso-position-vertical-relative:page;mso-wrap-distance-bottom:0;mso-wrap-distance-left:9pt;mso-wrap-distance-right:9pt;mso-wrap-distance-top:0;mso-wrap-style:square;position:absolute;visibility:visible;z-index:251659264" from="123.3pt,0" to="123.6pt,14in" strokeweight="1pt">
              <v:stroke joinstyle="miter"/>
            </v:line>
          </w:pict>
        </mc:Fallback>
      </mc:AlternateContent>
    </w:r>
  </w:p>
  <w:p w14:paraId="0D40DA27" w14:textId="77777777" w:rsidR="00AD7348" w:rsidRDefault="00AD7348">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C49A9" w14:textId="77777777" w:rsidR="00FD2617" w:rsidRDefault="00FD261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A30CA316"/>
    <w:lvl w:ilvl="0" w:tplc="7E4808F8">
      <w:start w:val="1"/>
      <w:numFmt w:val="upperLetter"/>
      <w:lvlText w:val="%1)"/>
      <w:lvlJc w:val="left"/>
      <w:pPr>
        <w:ind w:left="368" w:hanging="360"/>
      </w:pPr>
      <w:rPr>
        <w:rFonts w:ascii="Calibri" w:hAnsi="Calibri"/>
        <w:color w:val="000000"/>
        <w:sz w:val="20"/>
        <w:szCs w:val="20"/>
      </w:rPr>
    </w:lvl>
    <w:lvl w:ilvl="1" w:tplc="529222C4">
      <w:start w:val="1"/>
      <w:numFmt w:val="lowerLetter"/>
      <w:lvlText w:val="%2."/>
      <w:lvlJc w:val="left"/>
      <w:pPr>
        <w:ind w:left="1088" w:hanging="360"/>
      </w:pPr>
      <w:rPr>
        <w:rFonts w:ascii="Calibri" w:hAnsi="Calibri"/>
        <w:color w:val="000000"/>
        <w:sz w:val="22"/>
      </w:rPr>
    </w:lvl>
    <w:lvl w:ilvl="2" w:tplc="0D360CD0">
      <w:start w:val="1"/>
      <w:numFmt w:val="lowerRoman"/>
      <w:lvlText w:val="%3."/>
      <w:lvlJc w:val="right"/>
      <w:pPr>
        <w:ind w:left="1808" w:hanging="180"/>
      </w:pPr>
      <w:rPr>
        <w:rFonts w:ascii="Calibri" w:hAnsi="Calibri"/>
        <w:color w:val="000000"/>
        <w:sz w:val="22"/>
      </w:rPr>
    </w:lvl>
    <w:lvl w:ilvl="3" w:tplc="E34C962E">
      <w:start w:val="1"/>
      <w:numFmt w:val="decimal"/>
      <w:lvlText w:val="%4."/>
      <w:lvlJc w:val="left"/>
      <w:pPr>
        <w:ind w:left="2528" w:hanging="360"/>
      </w:pPr>
      <w:rPr>
        <w:rFonts w:ascii="Calibri" w:hAnsi="Calibri"/>
        <w:color w:val="000000"/>
        <w:sz w:val="22"/>
      </w:rPr>
    </w:lvl>
    <w:lvl w:ilvl="4" w:tplc="019AC208">
      <w:start w:val="1"/>
      <w:numFmt w:val="lowerLetter"/>
      <w:lvlText w:val="%5."/>
      <w:lvlJc w:val="left"/>
      <w:pPr>
        <w:ind w:left="3248" w:hanging="360"/>
      </w:pPr>
      <w:rPr>
        <w:rFonts w:ascii="Calibri" w:hAnsi="Calibri"/>
        <w:color w:val="000000"/>
        <w:sz w:val="22"/>
      </w:rPr>
    </w:lvl>
    <w:lvl w:ilvl="5" w:tplc="67C45990">
      <w:start w:val="1"/>
      <w:numFmt w:val="lowerRoman"/>
      <w:lvlText w:val="%6."/>
      <w:lvlJc w:val="right"/>
      <w:pPr>
        <w:ind w:left="3968" w:hanging="180"/>
      </w:pPr>
      <w:rPr>
        <w:rFonts w:ascii="Calibri" w:hAnsi="Calibri"/>
        <w:color w:val="000000"/>
        <w:sz w:val="22"/>
      </w:rPr>
    </w:lvl>
    <w:lvl w:ilvl="6" w:tplc="70D4FA80">
      <w:start w:val="1"/>
      <w:numFmt w:val="decimal"/>
      <w:lvlText w:val="%7."/>
      <w:lvlJc w:val="left"/>
      <w:pPr>
        <w:ind w:left="4688" w:hanging="360"/>
      </w:pPr>
      <w:rPr>
        <w:rFonts w:ascii="Calibri" w:hAnsi="Calibri"/>
        <w:color w:val="000000"/>
        <w:sz w:val="22"/>
      </w:rPr>
    </w:lvl>
    <w:lvl w:ilvl="7" w:tplc="B1B63CAC">
      <w:start w:val="1"/>
      <w:numFmt w:val="lowerLetter"/>
      <w:lvlText w:val="%8."/>
      <w:lvlJc w:val="left"/>
      <w:pPr>
        <w:ind w:left="5408" w:hanging="360"/>
      </w:pPr>
      <w:rPr>
        <w:rFonts w:ascii="Calibri" w:hAnsi="Calibri"/>
        <w:color w:val="000000"/>
        <w:sz w:val="22"/>
      </w:rPr>
    </w:lvl>
    <w:lvl w:ilvl="8" w:tplc="0E2CFA3A">
      <w:start w:val="1"/>
      <w:numFmt w:val="lowerRoman"/>
      <w:lvlText w:val="%9."/>
      <w:lvlJc w:val="right"/>
      <w:pPr>
        <w:ind w:left="6128" w:hanging="180"/>
      </w:pPr>
      <w:rPr>
        <w:rFonts w:ascii="Calibri" w:hAnsi="Calibri"/>
        <w:color w:val="000000"/>
        <w:sz w:val="22"/>
      </w:rPr>
    </w:lvl>
  </w:abstractNum>
  <w:abstractNum w:abstractNumId="1" w15:restartNumberingAfterBreak="0">
    <w:nsid w:val="060639A6"/>
    <w:multiLevelType w:val="multilevel"/>
    <w:tmpl w:val="CB74A294"/>
    <w:lvl w:ilvl="0">
      <w:start w:val="7"/>
      <w:numFmt w:val="decimal"/>
      <w:lvlText w:val="%1"/>
      <w:lvlJc w:val="left"/>
      <w:pPr>
        <w:ind w:left="600" w:hanging="600"/>
      </w:pPr>
      <w:rPr>
        <w:rFonts w:hint="default"/>
      </w:rPr>
    </w:lvl>
    <w:lvl w:ilvl="1">
      <w:start w:val="4"/>
      <w:numFmt w:val="decimal"/>
      <w:lvlText w:val="%1.%2"/>
      <w:lvlJc w:val="left"/>
      <w:pPr>
        <w:ind w:left="988" w:hanging="600"/>
      </w:pPr>
      <w:rPr>
        <w:rFonts w:hint="default"/>
      </w:rPr>
    </w:lvl>
    <w:lvl w:ilvl="2">
      <w:start w:val="6"/>
      <w:numFmt w:val="decimal"/>
      <w:lvlText w:val="%1.%2.%3"/>
      <w:lvlJc w:val="left"/>
      <w:pPr>
        <w:ind w:left="1496" w:hanging="720"/>
      </w:pPr>
      <w:rPr>
        <w:rFonts w:hint="default"/>
      </w:rPr>
    </w:lvl>
    <w:lvl w:ilvl="3">
      <w:start w:val="1"/>
      <w:numFmt w:val="decimal"/>
      <w:lvlText w:val="%1.%2.%3.%4"/>
      <w:lvlJc w:val="left"/>
      <w:pPr>
        <w:ind w:left="1884" w:hanging="720"/>
      </w:pPr>
      <w:rPr>
        <w:rFonts w:hint="default"/>
      </w:rPr>
    </w:lvl>
    <w:lvl w:ilvl="4">
      <w:start w:val="1"/>
      <w:numFmt w:val="decimal"/>
      <w:lvlText w:val="%1.%2.%3.%4.%5"/>
      <w:lvlJc w:val="left"/>
      <w:pPr>
        <w:ind w:left="2272" w:hanging="720"/>
      </w:pPr>
      <w:rPr>
        <w:rFonts w:hint="default"/>
      </w:rPr>
    </w:lvl>
    <w:lvl w:ilvl="5">
      <w:start w:val="1"/>
      <w:numFmt w:val="decimal"/>
      <w:lvlText w:val="%1.%2.%3.%4.%5.%6"/>
      <w:lvlJc w:val="left"/>
      <w:pPr>
        <w:ind w:left="3020" w:hanging="1080"/>
      </w:pPr>
      <w:rPr>
        <w:rFonts w:hint="default"/>
      </w:rPr>
    </w:lvl>
    <w:lvl w:ilvl="6">
      <w:start w:val="1"/>
      <w:numFmt w:val="decimal"/>
      <w:lvlText w:val="%1.%2.%3.%4.%5.%6.%7"/>
      <w:lvlJc w:val="left"/>
      <w:pPr>
        <w:ind w:left="3408" w:hanging="1080"/>
      </w:pPr>
      <w:rPr>
        <w:rFonts w:hint="default"/>
      </w:rPr>
    </w:lvl>
    <w:lvl w:ilvl="7">
      <w:start w:val="1"/>
      <w:numFmt w:val="decimal"/>
      <w:lvlText w:val="%1.%2.%3.%4.%5.%6.%7.%8"/>
      <w:lvlJc w:val="left"/>
      <w:pPr>
        <w:ind w:left="4156" w:hanging="1440"/>
      </w:pPr>
      <w:rPr>
        <w:rFonts w:hint="default"/>
      </w:rPr>
    </w:lvl>
    <w:lvl w:ilvl="8">
      <w:start w:val="1"/>
      <w:numFmt w:val="decimal"/>
      <w:lvlText w:val="%1.%2.%3.%4.%5.%6.%7.%8.%9"/>
      <w:lvlJc w:val="left"/>
      <w:pPr>
        <w:ind w:left="4544" w:hanging="1440"/>
      </w:pPr>
      <w:rPr>
        <w:rFonts w:hint="default"/>
      </w:rPr>
    </w:lvl>
  </w:abstractNum>
  <w:abstractNum w:abstractNumId="2" w15:restartNumberingAfterBreak="0">
    <w:nsid w:val="0DBA48C5"/>
    <w:multiLevelType w:val="hybridMultilevel"/>
    <w:tmpl w:val="4BFEB54C"/>
    <w:lvl w:ilvl="0" w:tplc="09DA43B8">
      <w:start w:val="1"/>
      <w:numFmt w:val="lowerLetter"/>
      <w:lvlText w:val="%1)"/>
      <w:lvlJc w:val="left"/>
      <w:pPr>
        <w:ind w:left="1068" w:hanging="360"/>
      </w:pPr>
      <w:rPr>
        <w:rFonts w:hint="default"/>
      </w:rPr>
    </w:lvl>
    <w:lvl w:ilvl="1" w:tplc="589247F6">
      <w:start w:val="1"/>
      <w:numFmt w:val="lowerLetter"/>
      <w:lvlText w:val="%2."/>
      <w:lvlJc w:val="left"/>
      <w:pPr>
        <w:ind w:left="1788" w:hanging="360"/>
      </w:pPr>
    </w:lvl>
    <w:lvl w:ilvl="2" w:tplc="00A65DC0" w:tentative="1">
      <w:start w:val="1"/>
      <w:numFmt w:val="lowerRoman"/>
      <w:lvlText w:val="%3."/>
      <w:lvlJc w:val="right"/>
      <w:pPr>
        <w:ind w:left="2508" w:hanging="180"/>
      </w:pPr>
    </w:lvl>
    <w:lvl w:ilvl="3" w:tplc="F6F84050" w:tentative="1">
      <w:start w:val="1"/>
      <w:numFmt w:val="decimal"/>
      <w:lvlText w:val="%4."/>
      <w:lvlJc w:val="left"/>
      <w:pPr>
        <w:ind w:left="3228" w:hanging="360"/>
      </w:pPr>
    </w:lvl>
    <w:lvl w:ilvl="4" w:tplc="C81676DE" w:tentative="1">
      <w:start w:val="1"/>
      <w:numFmt w:val="lowerLetter"/>
      <w:lvlText w:val="%5."/>
      <w:lvlJc w:val="left"/>
      <w:pPr>
        <w:ind w:left="3948" w:hanging="360"/>
      </w:pPr>
    </w:lvl>
    <w:lvl w:ilvl="5" w:tplc="8438E6F8" w:tentative="1">
      <w:start w:val="1"/>
      <w:numFmt w:val="lowerRoman"/>
      <w:lvlText w:val="%6."/>
      <w:lvlJc w:val="right"/>
      <w:pPr>
        <w:ind w:left="4668" w:hanging="180"/>
      </w:pPr>
    </w:lvl>
    <w:lvl w:ilvl="6" w:tplc="48FC69F4" w:tentative="1">
      <w:start w:val="1"/>
      <w:numFmt w:val="decimal"/>
      <w:lvlText w:val="%7."/>
      <w:lvlJc w:val="left"/>
      <w:pPr>
        <w:ind w:left="5388" w:hanging="360"/>
      </w:pPr>
    </w:lvl>
    <w:lvl w:ilvl="7" w:tplc="343C6FC4" w:tentative="1">
      <w:start w:val="1"/>
      <w:numFmt w:val="lowerLetter"/>
      <w:lvlText w:val="%8."/>
      <w:lvlJc w:val="left"/>
      <w:pPr>
        <w:ind w:left="6108" w:hanging="360"/>
      </w:pPr>
    </w:lvl>
    <w:lvl w:ilvl="8" w:tplc="351258F2" w:tentative="1">
      <w:start w:val="1"/>
      <w:numFmt w:val="lowerRoman"/>
      <w:lvlText w:val="%9."/>
      <w:lvlJc w:val="right"/>
      <w:pPr>
        <w:ind w:left="6828" w:hanging="180"/>
      </w:pPr>
    </w:lvl>
  </w:abstractNum>
  <w:abstractNum w:abstractNumId="3" w15:restartNumberingAfterBreak="0">
    <w:nsid w:val="1860468B"/>
    <w:multiLevelType w:val="hybridMultilevel"/>
    <w:tmpl w:val="2D741384"/>
    <w:lvl w:ilvl="0" w:tplc="C444F160">
      <w:start w:val="1"/>
      <w:numFmt w:val="decimal"/>
      <w:lvlText w:val="%1."/>
      <w:lvlJc w:val="left"/>
      <w:pPr>
        <w:ind w:left="1080" w:hanging="360"/>
      </w:pPr>
      <w:rPr>
        <w:rFonts w:hint="default"/>
      </w:rPr>
    </w:lvl>
    <w:lvl w:ilvl="1" w:tplc="A7D2A154" w:tentative="1">
      <w:start w:val="1"/>
      <w:numFmt w:val="lowerLetter"/>
      <w:lvlText w:val="%2."/>
      <w:lvlJc w:val="left"/>
      <w:pPr>
        <w:ind w:left="1800" w:hanging="360"/>
      </w:pPr>
    </w:lvl>
    <w:lvl w:ilvl="2" w:tplc="C2AA972C" w:tentative="1">
      <w:start w:val="1"/>
      <w:numFmt w:val="lowerRoman"/>
      <w:lvlText w:val="%3."/>
      <w:lvlJc w:val="right"/>
      <w:pPr>
        <w:ind w:left="2520" w:hanging="180"/>
      </w:pPr>
    </w:lvl>
    <w:lvl w:ilvl="3" w:tplc="DF58DD58" w:tentative="1">
      <w:start w:val="1"/>
      <w:numFmt w:val="decimal"/>
      <w:lvlText w:val="%4."/>
      <w:lvlJc w:val="left"/>
      <w:pPr>
        <w:ind w:left="3240" w:hanging="360"/>
      </w:pPr>
    </w:lvl>
    <w:lvl w:ilvl="4" w:tplc="3BD24092" w:tentative="1">
      <w:start w:val="1"/>
      <w:numFmt w:val="lowerLetter"/>
      <w:lvlText w:val="%5."/>
      <w:lvlJc w:val="left"/>
      <w:pPr>
        <w:ind w:left="3960" w:hanging="360"/>
      </w:pPr>
    </w:lvl>
    <w:lvl w:ilvl="5" w:tplc="93C0B6A8" w:tentative="1">
      <w:start w:val="1"/>
      <w:numFmt w:val="lowerRoman"/>
      <w:lvlText w:val="%6."/>
      <w:lvlJc w:val="right"/>
      <w:pPr>
        <w:ind w:left="4680" w:hanging="180"/>
      </w:pPr>
    </w:lvl>
    <w:lvl w:ilvl="6" w:tplc="D40C8C64" w:tentative="1">
      <w:start w:val="1"/>
      <w:numFmt w:val="decimal"/>
      <w:lvlText w:val="%7."/>
      <w:lvlJc w:val="left"/>
      <w:pPr>
        <w:ind w:left="5400" w:hanging="360"/>
      </w:pPr>
    </w:lvl>
    <w:lvl w:ilvl="7" w:tplc="5A20E74C" w:tentative="1">
      <w:start w:val="1"/>
      <w:numFmt w:val="lowerLetter"/>
      <w:lvlText w:val="%8."/>
      <w:lvlJc w:val="left"/>
      <w:pPr>
        <w:ind w:left="6120" w:hanging="360"/>
      </w:pPr>
    </w:lvl>
    <w:lvl w:ilvl="8" w:tplc="F0CE9C18" w:tentative="1">
      <w:start w:val="1"/>
      <w:numFmt w:val="lowerRoman"/>
      <w:lvlText w:val="%9."/>
      <w:lvlJc w:val="right"/>
      <w:pPr>
        <w:ind w:left="6840" w:hanging="180"/>
      </w:pPr>
    </w:lvl>
  </w:abstractNum>
  <w:abstractNum w:abstractNumId="4" w15:restartNumberingAfterBreak="0">
    <w:nsid w:val="18F17FB9"/>
    <w:multiLevelType w:val="hybridMultilevel"/>
    <w:tmpl w:val="8A2EA178"/>
    <w:lvl w:ilvl="0" w:tplc="FA623464">
      <w:start w:val="1"/>
      <w:numFmt w:val="decimal"/>
      <w:pStyle w:val="p1"/>
      <w:lvlText w:val="[%1]"/>
      <w:lvlJc w:val="left"/>
      <w:pPr>
        <w:ind w:left="360" w:hanging="360"/>
      </w:pPr>
      <w:rPr>
        <w:rFonts w:ascii="Arial" w:hAnsi="Arial" w:hint="default"/>
        <w:b/>
        <w:i w:val="0"/>
        <w:sz w:val="24"/>
      </w:rPr>
    </w:lvl>
    <w:lvl w:ilvl="1" w:tplc="2D161230" w:tentative="1">
      <w:start w:val="1"/>
      <w:numFmt w:val="lowerLetter"/>
      <w:lvlText w:val="%2."/>
      <w:lvlJc w:val="left"/>
      <w:pPr>
        <w:ind w:left="1440" w:hanging="360"/>
      </w:pPr>
    </w:lvl>
    <w:lvl w:ilvl="2" w:tplc="3D4281A4" w:tentative="1">
      <w:start w:val="1"/>
      <w:numFmt w:val="lowerRoman"/>
      <w:lvlText w:val="%3."/>
      <w:lvlJc w:val="right"/>
      <w:pPr>
        <w:ind w:left="2160" w:hanging="180"/>
      </w:pPr>
    </w:lvl>
    <w:lvl w:ilvl="3" w:tplc="D562A034" w:tentative="1">
      <w:start w:val="1"/>
      <w:numFmt w:val="decimal"/>
      <w:lvlText w:val="%4."/>
      <w:lvlJc w:val="left"/>
      <w:pPr>
        <w:ind w:left="2880" w:hanging="360"/>
      </w:pPr>
    </w:lvl>
    <w:lvl w:ilvl="4" w:tplc="7556DAA2" w:tentative="1">
      <w:start w:val="1"/>
      <w:numFmt w:val="lowerLetter"/>
      <w:lvlText w:val="%5."/>
      <w:lvlJc w:val="left"/>
      <w:pPr>
        <w:ind w:left="3600" w:hanging="360"/>
      </w:pPr>
    </w:lvl>
    <w:lvl w:ilvl="5" w:tplc="277C212E" w:tentative="1">
      <w:start w:val="1"/>
      <w:numFmt w:val="lowerRoman"/>
      <w:lvlText w:val="%6."/>
      <w:lvlJc w:val="right"/>
      <w:pPr>
        <w:ind w:left="4320" w:hanging="180"/>
      </w:pPr>
    </w:lvl>
    <w:lvl w:ilvl="6" w:tplc="63B6A306" w:tentative="1">
      <w:start w:val="1"/>
      <w:numFmt w:val="decimal"/>
      <w:lvlText w:val="%7."/>
      <w:lvlJc w:val="left"/>
      <w:pPr>
        <w:ind w:left="5040" w:hanging="360"/>
      </w:pPr>
    </w:lvl>
    <w:lvl w:ilvl="7" w:tplc="CF64E844" w:tentative="1">
      <w:start w:val="1"/>
      <w:numFmt w:val="lowerLetter"/>
      <w:lvlText w:val="%8."/>
      <w:lvlJc w:val="left"/>
      <w:pPr>
        <w:ind w:left="5760" w:hanging="360"/>
      </w:pPr>
    </w:lvl>
    <w:lvl w:ilvl="8" w:tplc="18E6B108" w:tentative="1">
      <w:start w:val="1"/>
      <w:numFmt w:val="lowerRoman"/>
      <w:lvlText w:val="%9."/>
      <w:lvlJc w:val="right"/>
      <w:pPr>
        <w:ind w:left="6480" w:hanging="180"/>
      </w:pPr>
    </w:lvl>
  </w:abstractNum>
  <w:abstractNum w:abstractNumId="5" w15:restartNumberingAfterBreak="0">
    <w:nsid w:val="20B56C12"/>
    <w:multiLevelType w:val="multilevel"/>
    <w:tmpl w:val="6E1473A8"/>
    <w:lvl w:ilvl="0">
      <w:start w:val="1"/>
      <w:numFmt w:val="decimal"/>
      <w:pStyle w:val="Titre1"/>
      <w:suff w:val="nothing"/>
      <w:lvlText w:val="ARTICLE %1"/>
      <w:lvlJc w:val="left"/>
      <w:pPr>
        <w:ind w:left="0" w:firstLine="0"/>
      </w:pPr>
      <w:rPr>
        <w:rFonts w:asciiTheme="minorHAnsi" w:hAnsiTheme="minorHAnsi" w:hint="default"/>
        <w:b/>
        <w:bCs/>
        <w:i w:val="0"/>
        <w:caps/>
        <w:strike w:val="0"/>
        <w:dstrike w:val="0"/>
        <w:vanish w:val="0"/>
        <w:sz w:val="22"/>
        <w:szCs w:val="22"/>
        <w:vertAlign w:val="base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1A446B5"/>
    <w:multiLevelType w:val="hybridMultilevel"/>
    <w:tmpl w:val="056E9870"/>
    <w:lvl w:ilvl="0" w:tplc="1BAE4242">
      <w:start w:val="1"/>
      <w:numFmt w:val="decimal"/>
      <w:lvlText w:val="%1."/>
      <w:lvlJc w:val="left"/>
      <w:pPr>
        <w:ind w:left="1080" w:hanging="360"/>
      </w:pPr>
      <w:rPr>
        <w:rFonts w:hint="default"/>
      </w:rPr>
    </w:lvl>
    <w:lvl w:ilvl="1" w:tplc="68A84EE8" w:tentative="1">
      <w:start w:val="1"/>
      <w:numFmt w:val="lowerLetter"/>
      <w:lvlText w:val="%2."/>
      <w:lvlJc w:val="left"/>
      <w:pPr>
        <w:ind w:left="1800" w:hanging="360"/>
      </w:pPr>
    </w:lvl>
    <w:lvl w:ilvl="2" w:tplc="97F05880" w:tentative="1">
      <w:start w:val="1"/>
      <w:numFmt w:val="lowerRoman"/>
      <w:lvlText w:val="%3."/>
      <w:lvlJc w:val="right"/>
      <w:pPr>
        <w:ind w:left="2520" w:hanging="180"/>
      </w:pPr>
    </w:lvl>
    <w:lvl w:ilvl="3" w:tplc="A2F8A298" w:tentative="1">
      <w:start w:val="1"/>
      <w:numFmt w:val="decimal"/>
      <w:lvlText w:val="%4."/>
      <w:lvlJc w:val="left"/>
      <w:pPr>
        <w:ind w:left="3240" w:hanging="360"/>
      </w:pPr>
    </w:lvl>
    <w:lvl w:ilvl="4" w:tplc="48704AAC" w:tentative="1">
      <w:start w:val="1"/>
      <w:numFmt w:val="lowerLetter"/>
      <w:lvlText w:val="%5."/>
      <w:lvlJc w:val="left"/>
      <w:pPr>
        <w:ind w:left="3960" w:hanging="360"/>
      </w:pPr>
    </w:lvl>
    <w:lvl w:ilvl="5" w:tplc="34760712" w:tentative="1">
      <w:start w:val="1"/>
      <w:numFmt w:val="lowerRoman"/>
      <w:lvlText w:val="%6."/>
      <w:lvlJc w:val="right"/>
      <w:pPr>
        <w:ind w:left="4680" w:hanging="180"/>
      </w:pPr>
    </w:lvl>
    <w:lvl w:ilvl="6" w:tplc="B2F2A0D2" w:tentative="1">
      <w:start w:val="1"/>
      <w:numFmt w:val="decimal"/>
      <w:lvlText w:val="%7."/>
      <w:lvlJc w:val="left"/>
      <w:pPr>
        <w:ind w:left="5400" w:hanging="360"/>
      </w:pPr>
    </w:lvl>
    <w:lvl w:ilvl="7" w:tplc="4676B3C0" w:tentative="1">
      <w:start w:val="1"/>
      <w:numFmt w:val="lowerLetter"/>
      <w:lvlText w:val="%8."/>
      <w:lvlJc w:val="left"/>
      <w:pPr>
        <w:ind w:left="6120" w:hanging="360"/>
      </w:pPr>
    </w:lvl>
    <w:lvl w:ilvl="8" w:tplc="451C9574" w:tentative="1">
      <w:start w:val="1"/>
      <w:numFmt w:val="lowerRoman"/>
      <w:lvlText w:val="%9."/>
      <w:lvlJc w:val="right"/>
      <w:pPr>
        <w:ind w:left="6840" w:hanging="180"/>
      </w:pPr>
    </w:lvl>
  </w:abstractNum>
  <w:abstractNum w:abstractNumId="7" w15:restartNumberingAfterBreak="0">
    <w:nsid w:val="2DB0690D"/>
    <w:multiLevelType w:val="multilevel"/>
    <w:tmpl w:val="1F2C24B2"/>
    <w:lvl w:ilvl="0">
      <w:start w:val="1"/>
      <w:numFmt w:val="decimal"/>
      <w:lvlText w:val="%1."/>
      <w:lvlJc w:val="left"/>
      <w:pPr>
        <w:ind w:left="1080" w:hanging="360"/>
      </w:pPr>
    </w:lvl>
    <w:lvl w:ilvl="1">
      <w:start w:val="3"/>
      <w:numFmt w:val="decimal"/>
      <w:isLgl/>
      <w:lvlText w:val="%1.%2"/>
      <w:lvlJc w:val="left"/>
      <w:pPr>
        <w:ind w:left="1170" w:hanging="450"/>
      </w:pPr>
      <w:rPr>
        <w:rFonts w:hint="default"/>
      </w:rPr>
    </w:lvl>
    <w:lvl w:ilvl="2">
      <w:start w:val="7"/>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440" w:hanging="72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1800" w:hanging="1080"/>
      </w:pPr>
      <w:rPr>
        <w:rFonts w:hint="default"/>
      </w:rPr>
    </w:lvl>
    <w:lvl w:ilvl="8">
      <w:start w:val="1"/>
      <w:numFmt w:val="decimal"/>
      <w:isLgl/>
      <w:lvlText w:val="%1.%2.%3.%4.%5.%6.%7.%8.%9"/>
      <w:lvlJc w:val="left"/>
      <w:pPr>
        <w:ind w:left="2160" w:hanging="1440"/>
      </w:pPr>
      <w:rPr>
        <w:rFonts w:hint="default"/>
      </w:rPr>
    </w:lvl>
  </w:abstractNum>
  <w:abstractNum w:abstractNumId="8" w15:restartNumberingAfterBreak="0">
    <w:nsid w:val="35471A9A"/>
    <w:multiLevelType w:val="multilevel"/>
    <w:tmpl w:val="9AC4BAEC"/>
    <w:lvl w:ilvl="0">
      <w:start w:val="7"/>
      <w:numFmt w:val="decimal"/>
      <w:lvlText w:val="%1"/>
      <w:lvlJc w:val="left"/>
      <w:pPr>
        <w:ind w:left="495" w:hanging="495"/>
      </w:pPr>
      <w:rPr>
        <w:rFonts w:hint="default"/>
      </w:rPr>
    </w:lvl>
    <w:lvl w:ilvl="1">
      <w:start w:val="4"/>
      <w:numFmt w:val="decimal"/>
      <w:lvlText w:val="%1.%2"/>
      <w:lvlJc w:val="left"/>
      <w:pPr>
        <w:ind w:left="735" w:hanging="495"/>
      </w:pPr>
      <w:rPr>
        <w:rFonts w:hint="default"/>
      </w:rPr>
    </w:lvl>
    <w:lvl w:ilvl="2">
      <w:start w:val="6"/>
      <w:numFmt w:val="decimal"/>
      <w:lvlText w:val="%1.%2.%3"/>
      <w:lvlJc w:val="left"/>
      <w:pPr>
        <w:ind w:left="1200" w:hanging="720"/>
      </w:pPr>
      <w:rPr>
        <w:rFonts w:hint="default"/>
      </w:rPr>
    </w:lvl>
    <w:lvl w:ilvl="3">
      <w:start w:val="3"/>
      <w:numFmt w:val="decimal"/>
      <w:lvlText w:val="%1.%2.%3.%4"/>
      <w:lvlJc w:val="left"/>
      <w:pPr>
        <w:ind w:left="1440" w:hanging="720"/>
      </w:pPr>
      <w:rPr>
        <w:rFonts w:hint="default"/>
      </w:rPr>
    </w:lvl>
    <w:lvl w:ilvl="4">
      <w:start w:val="1"/>
      <w:numFmt w:val="decimal"/>
      <w:lvlText w:val="%1.%2.%3.%4.%5"/>
      <w:lvlJc w:val="left"/>
      <w:pPr>
        <w:ind w:left="1680" w:hanging="72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520" w:hanging="1080"/>
      </w:pPr>
      <w:rPr>
        <w:rFonts w:hint="default"/>
      </w:rPr>
    </w:lvl>
    <w:lvl w:ilvl="7">
      <w:start w:val="1"/>
      <w:numFmt w:val="decimal"/>
      <w:lvlText w:val="%1.%2.%3.%4.%5.%6.%7.%8"/>
      <w:lvlJc w:val="left"/>
      <w:pPr>
        <w:ind w:left="2760" w:hanging="1080"/>
      </w:pPr>
      <w:rPr>
        <w:rFonts w:hint="default"/>
      </w:rPr>
    </w:lvl>
    <w:lvl w:ilvl="8">
      <w:start w:val="1"/>
      <w:numFmt w:val="decimal"/>
      <w:lvlText w:val="%1.%2.%3.%4.%5.%6.%7.%8.%9"/>
      <w:lvlJc w:val="left"/>
      <w:pPr>
        <w:ind w:left="3360" w:hanging="1440"/>
      </w:pPr>
      <w:rPr>
        <w:rFonts w:hint="default"/>
      </w:rPr>
    </w:lvl>
  </w:abstractNum>
  <w:abstractNum w:abstractNumId="9" w15:restartNumberingAfterBreak="0">
    <w:nsid w:val="38427946"/>
    <w:multiLevelType w:val="hybridMultilevel"/>
    <w:tmpl w:val="4BFEB54C"/>
    <w:lvl w:ilvl="0" w:tplc="4E3CC2EE">
      <w:start w:val="1"/>
      <w:numFmt w:val="lowerLetter"/>
      <w:lvlText w:val="%1)"/>
      <w:lvlJc w:val="left"/>
      <w:pPr>
        <w:ind w:left="1068" w:hanging="360"/>
      </w:pPr>
      <w:rPr>
        <w:rFonts w:hint="default"/>
      </w:rPr>
    </w:lvl>
    <w:lvl w:ilvl="1" w:tplc="CAA4749E" w:tentative="1">
      <w:start w:val="1"/>
      <w:numFmt w:val="lowerLetter"/>
      <w:lvlText w:val="%2."/>
      <w:lvlJc w:val="left"/>
      <w:pPr>
        <w:ind w:left="1788" w:hanging="360"/>
      </w:pPr>
    </w:lvl>
    <w:lvl w:ilvl="2" w:tplc="3502160E" w:tentative="1">
      <w:start w:val="1"/>
      <w:numFmt w:val="lowerRoman"/>
      <w:lvlText w:val="%3."/>
      <w:lvlJc w:val="right"/>
      <w:pPr>
        <w:ind w:left="2508" w:hanging="180"/>
      </w:pPr>
    </w:lvl>
    <w:lvl w:ilvl="3" w:tplc="674C553E" w:tentative="1">
      <w:start w:val="1"/>
      <w:numFmt w:val="decimal"/>
      <w:lvlText w:val="%4."/>
      <w:lvlJc w:val="left"/>
      <w:pPr>
        <w:ind w:left="3228" w:hanging="360"/>
      </w:pPr>
    </w:lvl>
    <w:lvl w:ilvl="4" w:tplc="9D101EF8" w:tentative="1">
      <w:start w:val="1"/>
      <w:numFmt w:val="lowerLetter"/>
      <w:lvlText w:val="%5."/>
      <w:lvlJc w:val="left"/>
      <w:pPr>
        <w:ind w:left="3948" w:hanging="360"/>
      </w:pPr>
    </w:lvl>
    <w:lvl w:ilvl="5" w:tplc="6C267CD4" w:tentative="1">
      <w:start w:val="1"/>
      <w:numFmt w:val="lowerRoman"/>
      <w:lvlText w:val="%6."/>
      <w:lvlJc w:val="right"/>
      <w:pPr>
        <w:ind w:left="4668" w:hanging="180"/>
      </w:pPr>
    </w:lvl>
    <w:lvl w:ilvl="6" w:tplc="7870EFC4" w:tentative="1">
      <w:start w:val="1"/>
      <w:numFmt w:val="decimal"/>
      <w:lvlText w:val="%7."/>
      <w:lvlJc w:val="left"/>
      <w:pPr>
        <w:ind w:left="5388" w:hanging="360"/>
      </w:pPr>
    </w:lvl>
    <w:lvl w:ilvl="7" w:tplc="DF2420E4" w:tentative="1">
      <w:start w:val="1"/>
      <w:numFmt w:val="lowerLetter"/>
      <w:lvlText w:val="%8."/>
      <w:lvlJc w:val="left"/>
      <w:pPr>
        <w:ind w:left="6108" w:hanging="360"/>
      </w:pPr>
    </w:lvl>
    <w:lvl w:ilvl="8" w:tplc="3EEAE746" w:tentative="1">
      <w:start w:val="1"/>
      <w:numFmt w:val="lowerRoman"/>
      <w:lvlText w:val="%9."/>
      <w:lvlJc w:val="right"/>
      <w:pPr>
        <w:ind w:left="6828" w:hanging="180"/>
      </w:pPr>
    </w:lvl>
  </w:abstractNum>
  <w:abstractNum w:abstractNumId="10" w15:restartNumberingAfterBreak="0">
    <w:nsid w:val="3B9E5F1A"/>
    <w:multiLevelType w:val="multilevel"/>
    <w:tmpl w:val="52C4B222"/>
    <w:lvl w:ilvl="0">
      <w:start w:val="7"/>
      <w:numFmt w:val="decimal"/>
      <w:lvlText w:val="%1"/>
      <w:lvlJc w:val="left"/>
      <w:pPr>
        <w:ind w:left="384" w:hanging="384"/>
      </w:pPr>
      <w:rPr>
        <w:rFonts w:hint="default"/>
      </w:rPr>
    </w:lvl>
    <w:lvl w:ilvl="1">
      <w:start w:val="4"/>
      <w:numFmt w:val="decimal"/>
      <w:lvlText w:val="%1.%2"/>
      <w:lvlJc w:val="left"/>
      <w:pPr>
        <w:ind w:left="384" w:hanging="384"/>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3ED47BE2"/>
    <w:multiLevelType w:val="hybridMultilevel"/>
    <w:tmpl w:val="4BFEB54C"/>
    <w:lvl w:ilvl="0" w:tplc="5E44EA9E">
      <w:start w:val="1"/>
      <w:numFmt w:val="lowerLetter"/>
      <w:lvlText w:val="%1)"/>
      <w:lvlJc w:val="left"/>
      <w:pPr>
        <w:ind w:left="1068" w:hanging="360"/>
      </w:pPr>
      <w:rPr>
        <w:rFonts w:hint="default"/>
      </w:rPr>
    </w:lvl>
    <w:lvl w:ilvl="1" w:tplc="69D44730" w:tentative="1">
      <w:start w:val="1"/>
      <w:numFmt w:val="lowerLetter"/>
      <w:lvlText w:val="%2."/>
      <w:lvlJc w:val="left"/>
      <w:pPr>
        <w:ind w:left="1788" w:hanging="360"/>
      </w:pPr>
    </w:lvl>
    <w:lvl w:ilvl="2" w:tplc="5EB01592" w:tentative="1">
      <w:start w:val="1"/>
      <w:numFmt w:val="lowerRoman"/>
      <w:lvlText w:val="%3."/>
      <w:lvlJc w:val="right"/>
      <w:pPr>
        <w:ind w:left="2508" w:hanging="180"/>
      </w:pPr>
    </w:lvl>
    <w:lvl w:ilvl="3" w:tplc="FB348BE2" w:tentative="1">
      <w:start w:val="1"/>
      <w:numFmt w:val="decimal"/>
      <w:lvlText w:val="%4."/>
      <w:lvlJc w:val="left"/>
      <w:pPr>
        <w:ind w:left="3228" w:hanging="360"/>
      </w:pPr>
    </w:lvl>
    <w:lvl w:ilvl="4" w:tplc="F152606E" w:tentative="1">
      <w:start w:val="1"/>
      <w:numFmt w:val="lowerLetter"/>
      <w:lvlText w:val="%5."/>
      <w:lvlJc w:val="left"/>
      <w:pPr>
        <w:ind w:left="3948" w:hanging="360"/>
      </w:pPr>
    </w:lvl>
    <w:lvl w:ilvl="5" w:tplc="D87A8342" w:tentative="1">
      <w:start w:val="1"/>
      <w:numFmt w:val="lowerRoman"/>
      <w:lvlText w:val="%6."/>
      <w:lvlJc w:val="right"/>
      <w:pPr>
        <w:ind w:left="4668" w:hanging="180"/>
      </w:pPr>
    </w:lvl>
    <w:lvl w:ilvl="6" w:tplc="018A871A" w:tentative="1">
      <w:start w:val="1"/>
      <w:numFmt w:val="decimal"/>
      <w:lvlText w:val="%7."/>
      <w:lvlJc w:val="left"/>
      <w:pPr>
        <w:ind w:left="5388" w:hanging="360"/>
      </w:pPr>
    </w:lvl>
    <w:lvl w:ilvl="7" w:tplc="9ACAE424" w:tentative="1">
      <w:start w:val="1"/>
      <w:numFmt w:val="lowerLetter"/>
      <w:lvlText w:val="%8."/>
      <w:lvlJc w:val="left"/>
      <w:pPr>
        <w:ind w:left="6108" w:hanging="360"/>
      </w:pPr>
    </w:lvl>
    <w:lvl w:ilvl="8" w:tplc="C7B61070" w:tentative="1">
      <w:start w:val="1"/>
      <w:numFmt w:val="lowerRoman"/>
      <w:lvlText w:val="%9."/>
      <w:lvlJc w:val="right"/>
      <w:pPr>
        <w:ind w:left="6828" w:hanging="180"/>
      </w:pPr>
    </w:lvl>
  </w:abstractNum>
  <w:abstractNum w:abstractNumId="12" w15:restartNumberingAfterBreak="0">
    <w:nsid w:val="4A446329"/>
    <w:multiLevelType w:val="hybridMultilevel"/>
    <w:tmpl w:val="4BFEB54C"/>
    <w:lvl w:ilvl="0" w:tplc="A19A2384">
      <w:start w:val="1"/>
      <w:numFmt w:val="lowerLetter"/>
      <w:lvlText w:val="%1)"/>
      <w:lvlJc w:val="left"/>
      <w:pPr>
        <w:ind w:left="1068" w:hanging="360"/>
      </w:pPr>
      <w:rPr>
        <w:rFonts w:hint="default"/>
      </w:rPr>
    </w:lvl>
    <w:lvl w:ilvl="1" w:tplc="F1C494B8">
      <w:start w:val="1"/>
      <w:numFmt w:val="lowerLetter"/>
      <w:lvlText w:val="%2."/>
      <w:lvlJc w:val="left"/>
      <w:pPr>
        <w:ind w:left="1788" w:hanging="360"/>
      </w:pPr>
    </w:lvl>
    <w:lvl w:ilvl="2" w:tplc="061CC14A" w:tentative="1">
      <w:start w:val="1"/>
      <w:numFmt w:val="lowerRoman"/>
      <w:lvlText w:val="%3."/>
      <w:lvlJc w:val="right"/>
      <w:pPr>
        <w:ind w:left="2508" w:hanging="180"/>
      </w:pPr>
    </w:lvl>
    <w:lvl w:ilvl="3" w:tplc="C4CC3E8C" w:tentative="1">
      <w:start w:val="1"/>
      <w:numFmt w:val="decimal"/>
      <w:lvlText w:val="%4."/>
      <w:lvlJc w:val="left"/>
      <w:pPr>
        <w:ind w:left="3228" w:hanging="360"/>
      </w:pPr>
    </w:lvl>
    <w:lvl w:ilvl="4" w:tplc="02FA8B7A" w:tentative="1">
      <w:start w:val="1"/>
      <w:numFmt w:val="lowerLetter"/>
      <w:lvlText w:val="%5."/>
      <w:lvlJc w:val="left"/>
      <w:pPr>
        <w:ind w:left="3948" w:hanging="360"/>
      </w:pPr>
    </w:lvl>
    <w:lvl w:ilvl="5" w:tplc="6F0A4BDA" w:tentative="1">
      <w:start w:val="1"/>
      <w:numFmt w:val="lowerRoman"/>
      <w:lvlText w:val="%6."/>
      <w:lvlJc w:val="right"/>
      <w:pPr>
        <w:ind w:left="4668" w:hanging="180"/>
      </w:pPr>
    </w:lvl>
    <w:lvl w:ilvl="6" w:tplc="3CE8DED0" w:tentative="1">
      <w:start w:val="1"/>
      <w:numFmt w:val="decimal"/>
      <w:lvlText w:val="%7."/>
      <w:lvlJc w:val="left"/>
      <w:pPr>
        <w:ind w:left="5388" w:hanging="360"/>
      </w:pPr>
    </w:lvl>
    <w:lvl w:ilvl="7" w:tplc="51F47732" w:tentative="1">
      <w:start w:val="1"/>
      <w:numFmt w:val="lowerLetter"/>
      <w:lvlText w:val="%8."/>
      <w:lvlJc w:val="left"/>
      <w:pPr>
        <w:ind w:left="6108" w:hanging="360"/>
      </w:pPr>
    </w:lvl>
    <w:lvl w:ilvl="8" w:tplc="30F467F6" w:tentative="1">
      <w:start w:val="1"/>
      <w:numFmt w:val="lowerRoman"/>
      <w:lvlText w:val="%9."/>
      <w:lvlJc w:val="right"/>
      <w:pPr>
        <w:ind w:left="6828" w:hanging="180"/>
      </w:pPr>
    </w:lvl>
  </w:abstractNum>
  <w:abstractNum w:abstractNumId="13" w15:restartNumberingAfterBreak="0">
    <w:nsid w:val="4BE0119B"/>
    <w:multiLevelType w:val="multilevel"/>
    <w:tmpl w:val="CB74A294"/>
    <w:lvl w:ilvl="0">
      <w:start w:val="7"/>
      <w:numFmt w:val="decimal"/>
      <w:lvlText w:val="%1"/>
      <w:lvlJc w:val="left"/>
      <w:pPr>
        <w:ind w:left="600" w:hanging="600"/>
      </w:pPr>
      <w:rPr>
        <w:rFonts w:hint="default"/>
      </w:rPr>
    </w:lvl>
    <w:lvl w:ilvl="1">
      <w:start w:val="4"/>
      <w:numFmt w:val="decimal"/>
      <w:lvlText w:val="%1.%2"/>
      <w:lvlJc w:val="left"/>
      <w:pPr>
        <w:ind w:left="988" w:hanging="600"/>
      </w:pPr>
      <w:rPr>
        <w:rFonts w:hint="default"/>
      </w:rPr>
    </w:lvl>
    <w:lvl w:ilvl="2">
      <w:start w:val="6"/>
      <w:numFmt w:val="decimal"/>
      <w:lvlText w:val="%1.%2.%3"/>
      <w:lvlJc w:val="left"/>
      <w:pPr>
        <w:ind w:left="1496" w:hanging="720"/>
      </w:pPr>
      <w:rPr>
        <w:rFonts w:hint="default"/>
      </w:rPr>
    </w:lvl>
    <w:lvl w:ilvl="3">
      <w:start w:val="1"/>
      <w:numFmt w:val="decimal"/>
      <w:lvlText w:val="%1.%2.%3.%4"/>
      <w:lvlJc w:val="left"/>
      <w:pPr>
        <w:ind w:left="1884" w:hanging="720"/>
      </w:pPr>
      <w:rPr>
        <w:rFonts w:hint="default"/>
      </w:rPr>
    </w:lvl>
    <w:lvl w:ilvl="4">
      <w:start w:val="1"/>
      <w:numFmt w:val="decimal"/>
      <w:lvlText w:val="%1.%2.%3.%4.%5"/>
      <w:lvlJc w:val="left"/>
      <w:pPr>
        <w:ind w:left="2272" w:hanging="720"/>
      </w:pPr>
      <w:rPr>
        <w:rFonts w:hint="default"/>
      </w:rPr>
    </w:lvl>
    <w:lvl w:ilvl="5">
      <w:start w:val="1"/>
      <w:numFmt w:val="decimal"/>
      <w:lvlText w:val="%1.%2.%3.%4.%5.%6"/>
      <w:lvlJc w:val="left"/>
      <w:pPr>
        <w:ind w:left="3020" w:hanging="1080"/>
      </w:pPr>
      <w:rPr>
        <w:rFonts w:hint="default"/>
      </w:rPr>
    </w:lvl>
    <w:lvl w:ilvl="6">
      <w:start w:val="1"/>
      <w:numFmt w:val="decimal"/>
      <w:lvlText w:val="%1.%2.%3.%4.%5.%6.%7"/>
      <w:lvlJc w:val="left"/>
      <w:pPr>
        <w:ind w:left="3408" w:hanging="1080"/>
      </w:pPr>
      <w:rPr>
        <w:rFonts w:hint="default"/>
      </w:rPr>
    </w:lvl>
    <w:lvl w:ilvl="7">
      <w:start w:val="1"/>
      <w:numFmt w:val="decimal"/>
      <w:lvlText w:val="%1.%2.%3.%4.%5.%6.%7.%8"/>
      <w:lvlJc w:val="left"/>
      <w:pPr>
        <w:ind w:left="4156" w:hanging="1440"/>
      </w:pPr>
      <w:rPr>
        <w:rFonts w:hint="default"/>
      </w:rPr>
    </w:lvl>
    <w:lvl w:ilvl="8">
      <w:start w:val="1"/>
      <w:numFmt w:val="decimal"/>
      <w:lvlText w:val="%1.%2.%3.%4.%5.%6.%7.%8.%9"/>
      <w:lvlJc w:val="left"/>
      <w:pPr>
        <w:ind w:left="4544" w:hanging="1440"/>
      </w:pPr>
      <w:rPr>
        <w:rFonts w:hint="default"/>
      </w:rPr>
    </w:lvl>
  </w:abstractNum>
  <w:abstractNum w:abstractNumId="14" w15:restartNumberingAfterBreak="0">
    <w:nsid w:val="5A9B2DED"/>
    <w:multiLevelType w:val="hybridMultilevel"/>
    <w:tmpl w:val="B5005CE4"/>
    <w:lvl w:ilvl="0" w:tplc="0DA61FC4">
      <w:start w:val="1"/>
      <w:numFmt w:val="lowerLetter"/>
      <w:lvlText w:val="%1)"/>
      <w:lvlJc w:val="left"/>
      <w:pPr>
        <w:ind w:left="720" w:hanging="360"/>
      </w:pPr>
    </w:lvl>
    <w:lvl w:ilvl="1" w:tplc="0F102EFE" w:tentative="1">
      <w:start w:val="1"/>
      <w:numFmt w:val="lowerLetter"/>
      <w:lvlText w:val="%2."/>
      <w:lvlJc w:val="left"/>
      <w:pPr>
        <w:ind w:left="1440" w:hanging="360"/>
      </w:pPr>
    </w:lvl>
    <w:lvl w:ilvl="2" w:tplc="53D47540" w:tentative="1">
      <w:start w:val="1"/>
      <w:numFmt w:val="lowerRoman"/>
      <w:lvlText w:val="%3."/>
      <w:lvlJc w:val="right"/>
      <w:pPr>
        <w:ind w:left="2160" w:hanging="180"/>
      </w:pPr>
    </w:lvl>
    <w:lvl w:ilvl="3" w:tplc="BDACEBF6" w:tentative="1">
      <w:start w:val="1"/>
      <w:numFmt w:val="decimal"/>
      <w:lvlText w:val="%4."/>
      <w:lvlJc w:val="left"/>
      <w:pPr>
        <w:ind w:left="2880" w:hanging="360"/>
      </w:pPr>
    </w:lvl>
    <w:lvl w:ilvl="4" w:tplc="EB187B30" w:tentative="1">
      <w:start w:val="1"/>
      <w:numFmt w:val="lowerLetter"/>
      <w:lvlText w:val="%5."/>
      <w:lvlJc w:val="left"/>
      <w:pPr>
        <w:ind w:left="3600" w:hanging="360"/>
      </w:pPr>
    </w:lvl>
    <w:lvl w:ilvl="5" w:tplc="3D485FB8" w:tentative="1">
      <w:start w:val="1"/>
      <w:numFmt w:val="lowerRoman"/>
      <w:lvlText w:val="%6."/>
      <w:lvlJc w:val="right"/>
      <w:pPr>
        <w:ind w:left="4320" w:hanging="180"/>
      </w:pPr>
    </w:lvl>
    <w:lvl w:ilvl="6" w:tplc="A63A9866" w:tentative="1">
      <w:start w:val="1"/>
      <w:numFmt w:val="decimal"/>
      <w:lvlText w:val="%7."/>
      <w:lvlJc w:val="left"/>
      <w:pPr>
        <w:ind w:left="5040" w:hanging="360"/>
      </w:pPr>
    </w:lvl>
    <w:lvl w:ilvl="7" w:tplc="2C701FD8" w:tentative="1">
      <w:start w:val="1"/>
      <w:numFmt w:val="lowerLetter"/>
      <w:lvlText w:val="%8."/>
      <w:lvlJc w:val="left"/>
      <w:pPr>
        <w:ind w:left="5760" w:hanging="360"/>
      </w:pPr>
    </w:lvl>
    <w:lvl w:ilvl="8" w:tplc="087CC5B0" w:tentative="1">
      <w:start w:val="1"/>
      <w:numFmt w:val="lowerRoman"/>
      <w:lvlText w:val="%9."/>
      <w:lvlJc w:val="right"/>
      <w:pPr>
        <w:ind w:left="6480" w:hanging="180"/>
      </w:pPr>
    </w:lvl>
  </w:abstractNum>
  <w:abstractNum w:abstractNumId="15" w15:restartNumberingAfterBreak="0">
    <w:nsid w:val="74FF1AA2"/>
    <w:multiLevelType w:val="singleLevel"/>
    <w:tmpl w:val="7D84CEAA"/>
    <w:lvl w:ilvl="0">
      <w:start w:val="1"/>
      <w:numFmt w:val="lowerLetter"/>
      <w:pStyle w:val="Sous-paragraphe"/>
      <w:lvlText w:val="%1)"/>
      <w:lvlJc w:val="left"/>
      <w:pPr>
        <w:tabs>
          <w:tab w:val="num" w:pos="785"/>
        </w:tabs>
        <w:ind w:left="785" w:hanging="445"/>
      </w:pPr>
      <w:rPr>
        <w:rFonts w:hint="default"/>
        <w:sz w:val="20"/>
        <w:szCs w:val="20"/>
      </w:rPr>
    </w:lvl>
  </w:abstractNum>
  <w:abstractNum w:abstractNumId="16" w15:restartNumberingAfterBreak="0">
    <w:nsid w:val="75A917DF"/>
    <w:multiLevelType w:val="hybridMultilevel"/>
    <w:tmpl w:val="4BFEB54C"/>
    <w:lvl w:ilvl="0" w:tplc="AD86A1CC">
      <w:start w:val="1"/>
      <w:numFmt w:val="lowerLetter"/>
      <w:lvlText w:val="%1)"/>
      <w:lvlJc w:val="left"/>
      <w:pPr>
        <w:ind w:left="1068" w:hanging="360"/>
      </w:pPr>
      <w:rPr>
        <w:rFonts w:hint="default"/>
      </w:rPr>
    </w:lvl>
    <w:lvl w:ilvl="1" w:tplc="A3A8FE88">
      <w:start w:val="1"/>
      <w:numFmt w:val="lowerLetter"/>
      <w:lvlText w:val="%2."/>
      <w:lvlJc w:val="left"/>
      <w:pPr>
        <w:ind w:left="1788" w:hanging="360"/>
      </w:pPr>
    </w:lvl>
    <w:lvl w:ilvl="2" w:tplc="2DD24D9C" w:tentative="1">
      <w:start w:val="1"/>
      <w:numFmt w:val="lowerRoman"/>
      <w:lvlText w:val="%3."/>
      <w:lvlJc w:val="right"/>
      <w:pPr>
        <w:ind w:left="2508" w:hanging="180"/>
      </w:pPr>
    </w:lvl>
    <w:lvl w:ilvl="3" w:tplc="CD44519E" w:tentative="1">
      <w:start w:val="1"/>
      <w:numFmt w:val="decimal"/>
      <w:lvlText w:val="%4."/>
      <w:lvlJc w:val="left"/>
      <w:pPr>
        <w:ind w:left="3228" w:hanging="360"/>
      </w:pPr>
    </w:lvl>
    <w:lvl w:ilvl="4" w:tplc="931E6DA8" w:tentative="1">
      <w:start w:val="1"/>
      <w:numFmt w:val="lowerLetter"/>
      <w:lvlText w:val="%5."/>
      <w:lvlJc w:val="left"/>
      <w:pPr>
        <w:ind w:left="3948" w:hanging="360"/>
      </w:pPr>
    </w:lvl>
    <w:lvl w:ilvl="5" w:tplc="4FAA933E" w:tentative="1">
      <w:start w:val="1"/>
      <w:numFmt w:val="lowerRoman"/>
      <w:lvlText w:val="%6."/>
      <w:lvlJc w:val="right"/>
      <w:pPr>
        <w:ind w:left="4668" w:hanging="180"/>
      </w:pPr>
    </w:lvl>
    <w:lvl w:ilvl="6" w:tplc="2592CBAC" w:tentative="1">
      <w:start w:val="1"/>
      <w:numFmt w:val="decimal"/>
      <w:lvlText w:val="%7."/>
      <w:lvlJc w:val="left"/>
      <w:pPr>
        <w:ind w:left="5388" w:hanging="360"/>
      </w:pPr>
    </w:lvl>
    <w:lvl w:ilvl="7" w:tplc="0C464C74" w:tentative="1">
      <w:start w:val="1"/>
      <w:numFmt w:val="lowerLetter"/>
      <w:lvlText w:val="%8."/>
      <w:lvlJc w:val="left"/>
      <w:pPr>
        <w:ind w:left="6108" w:hanging="360"/>
      </w:pPr>
    </w:lvl>
    <w:lvl w:ilvl="8" w:tplc="97065D40" w:tentative="1">
      <w:start w:val="1"/>
      <w:numFmt w:val="lowerRoman"/>
      <w:lvlText w:val="%9."/>
      <w:lvlJc w:val="right"/>
      <w:pPr>
        <w:ind w:left="6828" w:hanging="180"/>
      </w:pPr>
    </w:lvl>
  </w:abstractNum>
  <w:num w:numId="1" w16cid:durableId="670520814">
    <w:abstractNumId w:val="0"/>
  </w:num>
  <w:num w:numId="2" w16cid:durableId="1868061269">
    <w:abstractNumId w:val="4"/>
  </w:num>
  <w:num w:numId="3" w16cid:durableId="66076427">
    <w:abstractNumId w:val="5"/>
  </w:num>
  <w:num w:numId="4" w16cid:durableId="395738495">
    <w:abstractNumId w:val="5"/>
  </w:num>
  <w:num w:numId="5" w16cid:durableId="699550915">
    <w:abstractNumId w:val="5"/>
  </w:num>
  <w:num w:numId="6" w16cid:durableId="1586114688">
    <w:abstractNumId w:val="14"/>
  </w:num>
  <w:num w:numId="7" w16cid:durableId="1617566549">
    <w:abstractNumId w:val="9"/>
  </w:num>
  <w:num w:numId="8" w16cid:durableId="1587618800">
    <w:abstractNumId w:val="6"/>
  </w:num>
  <w:num w:numId="9" w16cid:durableId="1551721550">
    <w:abstractNumId w:val="3"/>
  </w:num>
  <w:num w:numId="10" w16cid:durableId="188228060">
    <w:abstractNumId w:val="7"/>
  </w:num>
  <w:num w:numId="11" w16cid:durableId="1836846299">
    <w:abstractNumId w:val="8"/>
  </w:num>
  <w:num w:numId="12" w16cid:durableId="438911427">
    <w:abstractNumId w:val="11"/>
  </w:num>
  <w:num w:numId="13" w16cid:durableId="1049647110">
    <w:abstractNumId w:val="15"/>
    <w:lvlOverride w:ilvl="0">
      <w:startOverride w:val="1"/>
    </w:lvlOverride>
  </w:num>
  <w:num w:numId="14" w16cid:durableId="2069844126">
    <w:abstractNumId w:val="1"/>
  </w:num>
  <w:num w:numId="15" w16cid:durableId="1002971814">
    <w:abstractNumId w:val="12"/>
  </w:num>
  <w:num w:numId="16" w16cid:durableId="1416365456">
    <w:abstractNumId w:val="2"/>
  </w:num>
  <w:num w:numId="17" w16cid:durableId="1122387453">
    <w:abstractNumId w:val="13"/>
  </w:num>
  <w:num w:numId="18" w16cid:durableId="209268282">
    <w:abstractNumId w:val="10"/>
  </w:num>
  <w:num w:numId="19" w16cid:durableId="129833438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10"/>
  <w:drawingGridVerticalSpacing w:val="381"/>
  <w:displayHorizontalDrawingGridEvery w:val="2"/>
  <w:characterSpacingControl w:val="doNotCompress"/>
  <w:hdrShapeDefaults>
    <o:shapedefaults v:ext="edit" spidmax="3074"/>
    <o:shapelayout v:ext="edit">
      <o:idmap v:ext="edit" data="1,3"/>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6E8A"/>
    <w:rsid w:val="0002026B"/>
    <w:rsid w:val="000374AD"/>
    <w:rsid w:val="0006077C"/>
    <w:rsid w:val="000657C1"/>
    <w:rsid w:val="00096678"/>
    <w:rsid w:val="000D2C4D"/>
    <w:rsid w:val="00165A9D"/>
    <w:rsid w:val="001672EF"/>
    <w:rsid w:val="00180903"/>
    <w:rsid w:val="00194F6D"/>
    <w:rsid w:val="001B33F6"/>
    <w:rsid w:val="001E299A"/>
    <w:rsid w:val="001F7751"/>
    <w:rsid w:val="00235F71"/>
    <w:rsid w:val="0028677E"/>
    <w:rsid w:val="002A4AB9"/>
    <w:rsid w:val="003338E3"/>
    <w:rsid w:val="00352331"/>
    <w:rsid w:val="0035618D"/>
    <w:rsid w:val="003E392E"/>
    <w:rsid w:val="004A03AF"/>
    <w:rsid w:val="004E7641"/>
    <w:rsid w:val="004F1723"/>
    <w:rsid w:val="0059248F"/>
    <w:rsid w:val="005C40EE"/>
    <w:rsid w:val="005D4B54"/>
    <w:rsid w:val="005E2B1E"/>
    <w:rsid w:val="00610F45"/>
    <w:rsid w:val="00637529"/>
    <w:rsid w:val="00646845"/>
    <w:rsid w:val="006859B7"/>
    <w:rsid w:val="006C05B0"/>
    <w:rsid w:val="006C2E1A"/>
    <w:rsid w:val="006D7B93"/>
    <w:rsid w:val="00705D99"/>
    <w:rsid w:val="00716799"/>
    <w:rsid w:val="00722806"/>
    <w:rsid w:val="00772892"/>
    <w:rsid w:val="007A7A99"/>
    <w:rsid w:val="007B6203"/>
    <w:rsid w:val="007E063C"/>
    <w:rsid w:val="00881B37"/>
    <w:rsid w:val="008958D6"/>
    <w:rsid w:val="008B3518"/>
    <w:rsid w:val="008B77EE"/>
    <w:rsid w:val="008F1B84"/>
    <w:rsid w:val="00924D4B"/>
    <w:rsid w:val="00993F25"/>
    <w:rsid w:val="00A001E8"/>
    <w:rsid w:val="00A27583"/>
    <w:rsid w:val="00A32E6D"/>
    <w:rsid w:val="00AB501F"/>
    <w:rsid w:val="00AC16AA"/>
    <w:rsid w:val="00AD7348"/>
    <w:rsid w:val="00B019D1"/>
    <w:rsid w:val="00B3748D"/>
    <w:rsid w:val="00B45092"/>
    <w:rsid w:val="00BB17CB"/>
    <w:rsid w:val="00BF6E8A"/>
    <w:rsid w:val="00C34EA9"/>
    <w:rsid w:val="00C76E99"/>
    <w:rsid w:val="00C910BA"/>
    <w:rsid w:val="00CA316A"/>
    <w:rsid w:val="00CD4047"/>
    <w:rsid w:val="00D2236D"/>
    <w:rsid w:val="00D74066"/>
    <w:rsid w:val="00DD64D8"/>
    <w:rsid w:val="00DF273E"/>
    <w:rsid w:val="00E01EA0"/>
    <w:rsid w:val="00E11854"/>
    <w:rsid w:val="00E1266D"/>
    <w:rsid w:val="00E177E4"/>
    <w:rsid w:val="00E81F64"/>
    <w:rsid w:val="00F75F31"/>
    <w:rsid w:val="00FA08C0"/>
    <w:rsid w:val="00FA773B"/>
    <w:rsid w:val="00FD2617"/>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2"/>
    </o:shapelayout>
  </w:shapeDefaults>
  <w:decimalSymbol w:val="."/>
  <w:listSeparator w:val=";"/>
  <w14:docId w14:val="032244EF"/>
  <w15:docId w15:val="{1912C873-407D-4ADF-8D8E-CD506D442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CA" w:eastAsia="fr-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565A8"/>
    <w:rPr>
      <w:rFonts w:ascii="Arial Narrow" w:hAnsi="Arial Narrow"/>
      <w:sz w:val="22"/>
    </w:rPr>
  </w:style>
  <w:style w:type="paragraph" w:styleId="Titre1">
    <w:name w:val="heading 1"/>
    <w:basedOn w:val="Normal118"/>
    <w:next w:val="Normal"/>
    <w:qFormat/>
    <w:rsid w:val="00425687"/>
    <w:pPr>
      <w:keepNext/>
      <w:numPr>
        <w:numId w:val="3"/>
      </w:numPr>
      <w:spacing w:line="0" w:lineRule="atLeast"/>
      <w:jc w:val="both"/>
      <w:outlineLvl w:val="0"/>
    </w:pPr>
    <w:rPr>
      <w:rFonts w:asciiTheme="minorHAnsi" w:hAnsiTheme="minorHAnsi" w:cstheme="minorHAnsi"/>
      <w:color w:val="auto"/>
      <w:sz w:val="20"/>
    </w:rPr>
  </w:style>
  <w:style w:type="paragraph" w:styleId="Titre2">
    <w:name w:val="heading 2"/>
    <w:basedOn w:val="Normal"/>
    <w:next w:val="Normal"/>
    <w:qFormat/>
    <w:rsid w:val="006565A8"/>
    <w:pPr>
      <w:keepNext/>
      <w:outlineLvl w:val="1"/>
    </w:pPr>
    <w:rPr>
      <w:b/>
    </w:rPr>
  </w:style>
  <w:style w:type="paragraph" w:styleId="Titre3">
    <w:name w:val="heading 3"/>
    <w:basedOn w:val="Normal"/>
    <w:next w:val="Normal"/>
    <w:link w:val="Titre3Car"/>
    <w:semiHidden/>
    <w:unhideWhenUsed/>
    <w:qFormat/>
    <w:rsid w:val="00924D4B"/>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semiHidden/>
    <w:unhideWhenUsed/>
    <w:qFormat/>
    <w:rsid w:val="00DD2182"/>
    <w:pPr>
      <w:keepNext/>
      <w:spacing w:before="240" w:after="60"/>
      <w:outlineLvl w:val="3"/>
    </w:pPr>
    <w:rPr>
      <w:rFonts w:ascii="Calibri" w:hAnsi="Calibri"/>
      <w:b/>
      <w:bCs/>
      <w:sz w:val="28"/>
      <w:szCs w:val="28"/>
    </w:rPr>
  </w:style>
  <w:style w:type="paragraph" w:styleId="Titre9">
    <w:name w:val="heading 9"/>
    <w:basedOn w:val="Normal"/>
    <w:next w:val="Normal"/>
    <w:qFormat/>
    <w:rsid w:val="006565A8"/>
    <w:pPr>
      <w:spacing w:before="240" w:after="60"/>
      <w:outlineLvl w:val="8"/>
    </w:pPr>
    <w:rPr>
      <w:rFonts w:ascii="Arial" w:hAnsi="Arial" w:cs="Arial"/>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027A90"/>
    <w:pPr>
      <w:spacing w:after="120"/>
    </w:pPr>
    <w:rPr>
      <w:rFonts w:ascii="Arial" w:hAnsi="Arial"/>
      <w:sz w:val="20"/>
    </w:rPr>
  </w:style>
  <w:style w:type="paragraph" w:customStyle="1" w:styleId="Default">
    <w:name w:val="Default"/>
    <w:rsid w:val="001038FE"/>
    <w:pPr>
      <w:autoSpaceDE w:val="0"/>
      <w:autoSpaceDN w:val="0"/>
      <w:adjustRightInd w:val="0"/>
    </w:pPr>
    <w:rPr>
      <w:rFonts w:ascii="Calibri" w:eastAsia="Calibri" w:hAnsi="Calibri" w:cs="Calibri"/>
      <w:color w:val="000000"/>
      <w:sz w:val="24"/>
      <w:szCs w:val="24"/>
      <w:lang w:eastAsia="en-US"/>
    </w:rPr>
  </w:style>
  <w:style w:type="table" w:styleId="Grilledutableau">
    <w:name w:val="Table Grid"/>
    <w:basedOn w:val="TableauNormal"/>
    <w:uiPriority w:val="59"/>
    <w:rsid w:val="001038F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_0"/>
    <w:uiPriority w:val="99"/>
    <w:rsid w:val="001038FE"/>
    <w:pPr>
      <w:autoSpaceDE w:val="0"/>
      <w:autoSpaceDN w:val="0"/>
      <w:adjustRightInd w:val="0"/>
    </w:pPr>
    <w:rPr>
      <w:rFonts w:ascii="Calibri" w:eastAsia="Calibri" w:hAnsi="Calibri"/>
      <w:color w:val="000000"/>
      <w:sz w:val="22"/>
      <w:lang w:eastAsia="en-US"/>
    </w:rPr>
  </w:style>
  <w:style w:type="paragraph" w:customStyle="1" w:styleId="Normal1">
    <w:name w:val="Normal_1"/>
    <w:uiPriority w:val="99"/>
    <w:rsid w:val="001038FE"/>
    <w:pPr>
      <w:autoSpaceDE w:val="0"/>
      <w:autoSpaceDN w:val="0"/>
      <w:adjustRightInd w:val="0"/>
    </w:pPr>
    <w:rPr>
      <w:rFonts w:ascii="Calibri" w:eastAsia="Calibri" w:hAnsi="Calibri"/>
      <w:color w:val="000000"/>
      <w:sz w:val="22"/>
      <w:lang w:eastAsia="en-US"/>
    </w:rPr>
  </w:style>
  <w:style w:type="character" w:customStyle="1" w:styleId="Titre4Car">
    <w:name w:val="Titre 4 Car"/>
    <w:link w:val="Titre4"/>
    <w:semiHidden/>
    <w:rsid w:val="00DD2182"/>
    <w:rPr>
      <w:rFonts w:ascii="Calibri" w:eastAsia="Times New Roman" w:hAnsi="Calibri" w:cs="Times New Roman"/>
      <w:b/>
      <w:bCs/>
      <w:sz w:val="28"/>
      <w:szCs w:val="28"/>
    </w:rPr>
  </w:style>
  <w:style w:type="paragraph" w:styleId="Textedebulles">
    <w:name w:val="Balloon Text"/>
    <w:basedOn w:val="Normal"/>
    <w:link w:val="TextedebullesCar"/>
    <w:rsid w:val="00767ECA"/>
    <w:rPr>
      <w:rFonts w:ascii="Tahoma" w:hAnsi="Tahoma" w:cs="Tahoma"/>
      <w:sz w:val="16"/>
      <w:szCs w:val="16"/>
    </w:rPr>
  </w:style>
  <w:style w:type="character" w:customStyle="1" w:styleId="TextedebullesCar">
    <w:name w:val="Texte de bulles Car"/>
    <w:link w:val="Textedebulles"/>
    <w:rsid w:val="00767ECA"/>
    <w:rPr>
      <w:rFonts w:ascii="Tahoma" w:hAnsi="Tahoma" w:cs="Tahoma"/>
      <w:sz w:val="16"/>
      <w:szCs w:val="16"/>
    </w:rPr>
  </w:style>
  <w:style w:type="paragraph" w:customStyle="1" w:styleId="Normal13">
    <w:name w:val="Normal_13"/>
    <w:qFormat/>
    <w:rsid w:val="00A34F9E"/>
    <w:rPr>
      <w:rFonts w:ascii="Calibri" w:hAnsi="Calibri"/>
      <w:sz w:val="22"/>
    </w:rPr>
  </w:style>
  <w:style w:type="paragraph" w:customStyle="1" w:styleId="Default12">
    <w:name w:val="Default_12"/>
    <w:rsid w:val="00A34F9E"/>
    <w:pPr>
      <w:autoSpaceDE w:val="0"/>
      <w:autoSpaceDN w:val="0"/>
      <w:adjustRightInd w:val="0"/>
    </w:pPr>
    <w:rPr>
      <w:rFonts w:ascii="Calibri" w:hAnsi="Calibri" w:cs="Calibri"/>
      <w:color w:val="000000"/>
      <w:sz w:val="24"/>
      <w:szCs w:val="24"/>
      <w:lang w:eastAsia="en-US"/>
    </w:rPr>
  </w:style>
  <w:style w:type="paragraph" w:customStyle="1" w:styleId="Normal17">
    <w:name w:val="Normal_1_7"/>
    <w:uiPriority w:val="99"/>
    <w:rsid w:val="00465C98"/>
    <w:pPr>
      <w:autoSpaceDE w:val="0"/>
      <w:autoSpaceDN w:val="0"/>
      <w:adjustRightInd w:val="0"/>
    </w:pPr>
    <w:rPr>
      <w:rFonts w:ascii="Calibri" w:hAnsi="Calibri"/>
      <w:color w:val="000000"/>
      <w:sz w:val="22"/>
      <w:lang w:eastAsia="en-US"/>
    </w:rPr>
  </w:style>
  <w:style w:type="paragraph" w:customStyle="1" w:styleId="Normal5">
    <w:name w:val="Normal_5"/>
    <w:uiPriority w:val="99"/>
    <w:rsid w:val="00716799"/>
    <w:pPr>
      <w:autoSpaceDE w:val="0"/>
      <w:autoSpaceDN w:val="0"/>
      <w:adjustRightInd w:val="0"/>
    </w:pPr>
    <w:rPr>
      <w:rFonts w:ascii="Calibri" w:hAnsi="Calibri"/>
      <w:color w:val="000000"/>
      <w:sz w:val="22"/>
      <w:lang w:eastAsia="en-US"/>
    </w:rPr>
  </w:style>
  <w:style w:type="paragraph" w:styleId="En-tte">
    <w:name w:val="header"/>
    <w:basedOn w:val="Normal"/>
    <w:link w:val="En-tteCar"/>
    <w:rsid w:val="00E11854"/>
    <w:pPr>
      <w:tabs>
        <w:tab w:val="center" w:pos="4320"/>
        <w:tab w:val="right" w:pos="8640"/>
      </w:tabs>
    </w:pPr>
  </w:style>
  <w:style w:type="character" w:customStyle="1" w:styleId="En-tteCar">
    <w:name w:val="En-tête Car"/>
    <w:link w:val="En-tte"/>
    <w:rsid w:val="00E11854"/>
    <w:rPr>
      <w:rFonts w:ascii="Arial Narrow" w:hAnsi="Arial Narrow"/>
      <w:sz w:val="22"/>
    </w:rPr>
  </w:style>
  <w:style w:type="paragraph" w:styleId="Pieddepage">
    <w:name w:val="footer"/>
    <w:basedOn w:val="Normal"/>
    <w:link w:val="PieddepageCar"/>
    <w:uiPriority w:val="99"/>
    <w:rsid w:val="00E11854"/>
    <w:pPr>
      <w:tabs>
        <w:tab w:val="center" w:pos="4320"/>
        <w:tab w:val="right" w:pos="8640"/>
      </w:tabs>
    </w:pPr>
  </w:style>
  <w:style w:type="character" w:customStyle="1" w:styleId="PieddepageCar">
    <w:name w:val="Pied de page Car"/>
    <w:link w:val="Pieddepage"/>
    <w:uiPriority w:val="99"/>
    <w:rsid w:val="00E11854"/>
    <w:rPr>
      <w:rFonts w:ascii="Arial Narrow" w:hAnsi="Arial Narrow"/>
      <w:sz w:val="22"/>
    </w:rPr>
  </w:style>
  <w:style w:type="paragraph" w:customStyle="1" w:styleId="p1">
    <w:name w:val="p1"/>
    <w:basedOn w:val="Paragraphedeliste"/>
    <w:qFormat/>
    <w:rsid w:val="00AB2B8E"/>
    <w:pPr>
      <w:numPr>
        <w:numId w:val="2"/>
      </w:numPr>
      <w:tabs>
        <w:tab w:val="num" w:pos="360"/>
      </w:tabs>
      <w:overflowPunct w:val="0"/>
      <w:autoSpaceDE w:val="0"/>
      <w:autoSpaceDN w:val="0"/>
      <w:adjustRightInd w:val="0"/>
      <w:ind w:left="708" w:firstLine="0"/>
      <w:contextualSpacing/>
      <w:jc w:val="both"/>
      <w:textAlignment w:val="baseline"/>
    </w:pPr>
    <w:rPr>
      <w:rFonts w:ascii="Arial" w:hAnsi="Arial" w:cs="Arial"/>
      <w:kern w:val="28"/>
      <w:szCs w:val="24"/>
      <w:lang w:eastAsia="fr-FR"/>
    </w:rPr>
  </w:style>
  <w:style w:type="paragraph" w:styleId="Paragraphedeliste">
    <w:name w:val="List Paragraph"/>
    <w:basedOn w:val="Normal"/>
    <w:uiPriority w:val="34"/>
    <w:qFormat/>
    <w:rsid w:val="00AB2B8E"/>
    <w:pPr>
      <w:ind w:left="708"/>
    </w:pPr>
  </w:style>
  <w:style w:type="paragraph" w:customStyle="1" w:styleId="Normal22">
    <w:name w:val="Normal_22"/>
    <w:qFormat/>
    <w:rsid w:val="00825EC9"/>
    <w:rPr>
      <w:rFonts w:ascii="Calibri" w:hAnsi="Calibri"/>
      <w:sz w:val="22"/>
    </w:rPr>
  </w:style>
  <w:style w:type="paragraph" w:customStyle="1" w:styleId="Default21">
    <w:name w:val="Default_21"/>
    <w:rsid w:val="00825EC9"/>
    <w:pPr>
      <w:autoSpaceDE w:val="0"/>
      <w:autoSpaceDN w:val="0"/>
      <w:adjustRightInd w:val="0"/>
    </w:pPr>
    <w:rPr>
      <w:rFonts w:ascii="Calibri" w:hAnsi="Calibri" w:cs="Calibri"/>
      <w:color w:val="000000"/>
      <w:sz w:val="24"/>
      <w:szCs w:val="24"/>
      <w:lang w:eastAsia="en-US"/>
    </w:rPr>
  </w:style>
  <w:style w:type="paragraph" w:customStyle="1" w:styleId="Normal021">
    <w:name w:val="Normal_0_21"/>
    <w:uiPriority w:val="99"/>
    <w:rsid w:val="00825EC9"/>
    <w:pPr>
      <w:autoSpaceDE w:val="0"/>
      <w:autoSpaceDN w:val="0"/>
      <w:adjustRightInd w:val="0"/>
    </w:pPr>
    <w:rPr>
      <w:rFonts w:ascii="Calibri" w:hAnsi="Calibri"/>
      <w:color w:val="000000"/>
      <w:sz w:val="22"/>
      <w:lang w:eastAsia="en-US"/>
    </w:rPr>
  </w:style>
  <w:style w:type="paragraph" w:customStyle="1" w:styleId="Normal115">
    <w:name w:val="Normal_1_15"/>
    <w:uiPriority w:val="99"/>
    <w:rsid w:val="00825EC9"/>
    <w:pPr>
      <w:autoSpaceDE w:val="0"/>
      <w:autoSpaceDN w:val="0"/>
      <w:adjustRightInd w:val="0"/>
    </w:pPr>
    <w:rPr>
      <w:color w:val="000000"/>
      <w:sz w:val="22"/>
      <w:lang w:eastAsia="en-US"/>
    </w:rPr>
  </w:style>
  <w:style w:type="paragraph" w:customStyle="1" w:styleId="Footer2">
    <w:name w:val="Footer_2"/>
    <w:basedOn w:val="Normal"/>
    <w:link w:val="PieddepageCar2"/>
    <w:uiPriority w:val="99"/>
    <w:unhideWhenUsed/>
    <w:rsid w:val="00AB523D"/>
    <w:pPr>
      <w:tabs>
        <w:tab w:val="center" w:pos="4320"/>
        <w:tab w:val="right" w:pos="8640"/>
      </w:tabs>
    </w:pPr>
    <w:rPr>
      <w:rFonts w:ascii="Times New Roman" w:hAnsi="Times New Roman"/>
    </w:rPr>
  </w:style>
  <w:style w:type="character" w:customStyle="1" w:styleId="PieddepageCar2">
    <w:name w:val="Pied de page Car_2"/>
    <w:link w:val="Footer2"/>
    <w:uiPriority w:val="99"/>
    <w:rsid w:val="00AB523D"/>
    <w:rPr>
      <w:sz w:val="22"/>
    </w:rPr>
  </w:style>
  <w:style w:type="paragraph" w:customStyle="1" w:styleId="Normal11">
    <w:name w:val="Normal_11"/>
    <w:qFormat/>
    <w:rsid w:val="00AB523D"/>
    <w:rPr>
      <w:rFonts w:ascii="Calibri" w:hAnsi="Calibri"/>
      <w:sz w:val="22"/>
    </w:rPr>
  </w:style>
  <w:style w:type="paragraph" w:customStyle="1" w:styleId="Default10">
    <w:name w:val="Default_10"/>
    <w:rsid w:val="00AB523D"/>
    <w:pPr>
      <w:autoSpaceDE w:val="0"/>
      <w:autoSpaceDN w:val="0"/>
      <w:adjustRightInd w:val="0"/>
    </w:pPr>
    <w:rPr>
      <w:rFonts w:ascii="Calibri" w:hAnsi="Calibri" w:cs="Calibri"/>
      <w:color w:val="000000"/>
      <w:sz w:val="24"/>
      <w:szCs w:val="24"/>
      <w:lang w:eastAsia="en-US"/>
    </w:rPr>
  </w:style>
  <w:style w:type="paragraph" w:customStyle="1" w:styleId="Normal010">
    <w:name w:val="Normal_0_10"/>
    <w:uiPriority w:val="99"/>
    <w:rsid w:val="00AB523D"/>
    <w:pPr>
      <w:autoSpaceDE w:val="0"/>
      <w:autoSpaceDN w:val="0"/>
      <w:adjustRightInd w:val="0"/>
    </w:pPr>
    <w:rPr>
      <w:rFonts w:ascii="Calibri" w:hAnsi="Calibri"/>
      <w:color w:val="000000"/>
      <w:sz w:val="22"/>
      <w:lang w:eastAsia="en-US"/>
    </w:rPr>
  </w:style>
  <w:style w:type="paragraph" w:customStyle="1" w:styleId="Normal14">
    <w:name w:val="Normal_1_4"/>
    <w:uiPriority w:val="99"/>
    <w:rsid w:val="00AB523D"/>
    <w:pPr>
      <w:autoSpaceDE w:val="0"/>
      <w:autoSpaceDN w:val="0"/>
      <w:adjustRightInd w:val="0"/>
    </w:pPr>
    <w:rPr>
      <w:rFonts w:ascii="Calibri" w:hAnsi="Calibri"/>
      <w:color w:val="000000"/>
      <w:sz w:val="22"/>
      <w:lang w:eastAsia="en-US"/>
    </w:rPr>
  </w:style>
  <w:style w:type="paragraph" w:customStyle="1" w:styleId="Normal110">
    <w:name w:val="Normal_1_10"/>
    <w:uiPriority w:val="99"/>
    <w:rsid w:val="003A6F78"/>
    <w:pPr>
      <w:autoSpaceDE w:val="0"/>
      <w:autoSpaceDN w:val="0"/>
      <w:adjustRightInd w:val="0"/>
    </w:pPr>
    <w:rPr>
      <w:rFonts w:ascii="Calibri" w:hAnsi="Calibri"/>
      <w:color w:val="000000"/>
      <w:sz w:val="22"/>
      <w:lang w:eastAsia="en-US"/>
    </w:rPr>
  </w:style>
  <w:style w:type="paragraph" w:customStyle="1" w:styleId="Normal23">
    <w:name w:val="Normal_23"/>
    <w:qFormat/>
    <w:rsid w:val="004E669D"/>
    <w:rPr>
      <w:rFonts w:ascii="Calibri" w:hAnsi="Calibri"/>
      <w:sz w:val="22"/>
    </w:rPr>
  </w:style>
  <w:style w:type="paragraph" w:customStyle="1" w:styleId="Default22">
    <w:name w:val="Default_22"/>
    <w:rsid w:val="004E669D"/>
    <w:pPr>
      <w:autoSpaceDE w:val="0"/>
      <w:autoSpaceDN w:val="0"/>
      <w:adjustRightInd w:val="0"/>
    </w:pPr>
    <w:rPr>
      <w:rFonts w:ascii="Calibri" w:hAnsi="Calibri" w:cs="Calibri"/>
      <w:color w:val="000000"/>
      <w:sz w:val="24"/>
      <w:szCs w:val="24"/>
      <w:lang w:eastAsia="en-US"/>
    </w:rPr>
  </w:style>
  <w:style w:type="paragraph" w:customStyle="1" w:styleId="Normal022">
    <w:name w:val="Normal_0_22"/>
    <w:uiPriority w:val="99"/>
    <w:rsid w:val="004E669D"/>
    <w:pPr>
      <w:autoSpaceDE w:val="0"/>
      <w:autoSpaceDN w:val="0"/>
      <w:adjustRightInd w:val="0"/>
    </w:pPr>
    <w:rPr>
      <w:rFonts w:ascii="Calibri" w:hAnsi="Calibri"/>
      <w:color w:val="000000"/>
      <w:sz w:val="22"/>
      <w:lang w:eastAsia="en-US"/>
    </w:rPr>
  </w:style>
  <w:style w:type="paragraph" w:customStyle="1" w:styleId="Normal118">
    <w:name w:val="Normal_1_18"/>
    <w:uiPriority w:val="99"/>
    <w:rsid w:val="004E669D"/>
    <w:pPr>
      <w:autoSpaceDE w:val="0"/>
      <w:autoSpaceDN w:val="0"/>
      <w:adjustRightInd w:val="0"/>
    </w:pPr>
    <w:rPr>
      <w:rFonts w:ascii="Calibri" w:hAnsi="Calibri"/>
      <w:color w:val="000000"/>
      <w:sz w:val="22"/>
      <w:lang w:eastAsia="en-US"/>
    </w:rPr>
  </w:style>
  <w:style w:type="paragraph" w:styleId="NormalWeb">
    <w:name w:val="Normal (Web)"/>
    <w:basedOn w:val="Normal"/>
    <w:uiPriority w:val="99"/>
    <w:unhideWhenUsed/>
    <w:rsid w:val="0096096E"/>
    <w:pPr>
      <w:spacing w:before="100" w:beforeAutospacing="1" w:after="100" w:afterAutospacing="1"/>
    </w:pPr>
    <w:rPr>
      <w:rFonts w:ascii="Times New Roman" w:hAnsi="Times New Roman"/>
      <w:sz w:val="24"/>
      <w:szCs w:val="24"/>
    </w:rPr>
  </w:style>
  <w:style w:type="paragraph" w:styleId="Corpsdetexte2">
    <w:name w:val="Body Text 2"/>
    <w:basedOn w:val="Normal"/>
    <w:link w:val="Corpsdetexte2Car"/>
    <w:rsid w:val="00610F45"/>
    <w:pPr>
      <w:spacing w:after="120" w:line="480" w:lineRule="auto"/>
    </w:pPr>
  </w:style>
  <w:style w:type="character" w:customStyle="1" w:styleId="Corpsdetexte2Car">
    <w:name w:val="Corps de texte 2 Car"/>
    <w:basedOn w:val="Policepardfaut"/>
    <w:link w:val="Corpsdetexte2"/>
    <w:rsid w:val="00610F45"/>
    <w:rPr>
      <w:rFonts w:ascii="Arial Narrow" w:hAnsi="Arial Narrow"/>
      <w:sz w:val="22"/>
    </w:rPr>
  </w:style>
  <w:style w:type="table" w:customStyle="1" w:styleId="Grilledutableau1">
    <w:name w:val="Grille du tableau1"/>
    <w:basedOn w:val="TableauNormal"/>
    <w:next w:val="Grilledutableau"/>
    <w:rsid w:val="00610F45"/>
    <w:pPr>
      <w:widowControl w:val="0"/>
      <w:ind w:left="21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rsid w:val="006859B7"/>
    <w:pPr>
      <w:widowControl w:val="0"/>
      <w:ind w:left="21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rsid w:val="00096678"/>
    <w:pPr>
      <w:widowControl w:val="0"/>
      <w:ind w:left="21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rsid w:val="00096678"/>
    <w:pPr>
      <w:widowControl w:val="0"/>
      <w:ind w:left="21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ina">
    <w:name w:val="Alinéa"/>
    <w:basedOn w:val="Normal"/>
    <w:link w:val="AlinaCar"/>
    <w:qFormat/>
    <w:rsid w:val="00A001E8"/>
    <w:pPr>
      <w:jc w:val="both"/>
    </w:pPr>
    <w:rPr>
      <w:sz w:val="20"/>
      <w:szCs w:val="24"/>
    </w:rPr>
  </w:style>
  <w:style w:type="character" w:customStyle="1" w:styleId="AlinaCar">
    <w:name w:val="Alinéa Car"/>
    <w:link w:val="Alina"/>
    <w:rsid w:val="00A001E8"/>
    <w:rPr>
      <w:rFonts w:ascii="Arial Narrow" w:hAnsi="Arial Narrow"/>
      <w:szCs w:val="24"/>
    </w:rPr>
  </w:style>
  <w:style w:type="paragraph" w:customStyle="1" w:styleId="Sous-paragraphe">
    <w:name w:val="Sous-paragraphe"/>
    <w:basedOn w:val="Normal"/>
    <w:qFormat/>
    <w:rsid w:val="001B33F6"/>
    <w:pPr>
      <w:numPr>
        <w:numId w:val="13"/>
      </w:numPr>
      <w:jc w:val="both"/>
    </w:pPr>
    <w:rPr>
      <w:rFonts w:cs="Arial"/>
      <w:sz w:val="20"/>
      <w:szCs w:val="16"/>
    </w:rPr>
  </w:style>
  <w:style w:type="paragraph" w:customStyle="1" w:styleId="Paragraphe">
    <w:name w:val="Paragraphe"/>
    <w:basedOn w:val="Normal"/>
    <w:link w:val="ParagrapheCar"/>
    <w:qFormat/>
    <w:rsid w:val="001B33F6"/>
    <w:pPr>
      <w:spacing w:before="240" w:after="240"/>
      <w:jc w:val="both"/>
    </w:pPr>
    <w:rPr>
      <w:sz w:val="20"/>
      <w:szCs w:val="24"/>
    </w:rPr>
  </w:style>
  <w:style w:type="character" w:customStyle="1" w:styleId="ParagrapheCar">
    <w:name w:val="Paragraphe Car"/>
    <w:link w:val="Paragraphe"/>
    <w:rsid w:val="001B33F6"/>
    <w:rPr>
      <w:rFonts w:ascii="Arial Narrow" w:hAnsi="Arial Narrow"/>
      <w:szCs w:val="24"/>
    </w:rPr>
  </w:style>
  <w:style w:type="character" w:customStyle="1" w:styleId="Titre3Car">
    <w:name w:val="Titre 3 Car"/>
    <w:basedOn w:val="Policepardfaut"/>
    <w:link w:val="Titre3"/>
    <w:semiHidden/>
    <w:rsid w:val="00924D4B"/>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footer" Target="footer2.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header" Target="header2.xml"/><Relationship Id="rId9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cid:71644FC1-7E1D-4D2F-95C8-BCE89F39783A" TargetMode="External"/><Relationship Id="rId1" Type="http://schemas.openxmlformats.org/officeDocument/2006/relationships/image" Target="media/image8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0339BF-D4C8-4376-BC03-A6E44EC5A2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87</Pages>
  <Words>5004</Words>
  <Characters>27525</Characters>
  <Application>Microsoft Office Word</Application>
  <DocSecurity>0</DocSecurity>
  <Lines>229</Lines>
  <Paragraphs>64</Paragraphs>
  <ScaleCrop>false</ScaleCrop>
  <HeadingPairs>
    <vt:vector size="2" baseType="variant">
      <vt:variant>
        <vt:lpstr>Titre</vt:lpstr>
      </vt:variant>
      <vt:variant>
        <vt:i4>1</vt:i4>
      </vt:variant>
    </vt:vector>
  </HeadingPairs>
  <TitlesOfParts>
    <vt:vector size="1" baseType="lpstr">
      <vt:lpstr>PROVINCE DE QUÉBEC</vt:lpstr>
    </vt:vector>
  </TitlesOfParts>
  <Company/>
  <LinksUpToDate>false</LinksUpToDate>
  <CharactersWithSpaces>32465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PROVINCE DE QUÉBEC</dc:title>
  <dc:creator>Marie-Ève Huneau</dc:creator>
  <cp:lastModifiedBy>Nadine Roy</cp:lastModifiedBy>
  <cp:revision>2</cp:revision>
  <cp:lastPrinted>2022-02-09T14:49:00Z</cp:lastPrinted>
  <dcterms:created xsi:type="dcterms:W3CDTF">2022-05-06T14:16:00Z</dcterms:created>
  <dcterms:modified xsi:type="dcterms:W3CDTF">2022-05-06T14:16:00Z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ileNameSyged">
    <vt:lpwstr>Projet REG 1171-19-02_final.docx</vt:lpwstr>
  </property>
  <property fmtid="{D5CDD505-2E9C-101B-9397-08002B2CF9AE}" pid="3" name="IdSyged">
    <vt:r8>127931</vt:r8>
  </property>
</Properties>
</file>